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2142F" w14:textId="47474CBA" w:rsidR="000924EC" w:rsidRPr="000924EC" w:rsidRDefault="000924EC" w:rsidP="000924EC">
      <w:pPr>
        <w:spacing w:line="360" w:lineRule="auto"/>
        <w:jc w:val="center"/>
        <w:rPr>
          <w:rFonts w:ascii="Bookman Old Style" w:hAnsi="Bookman Old Style" w:cs="Bookman Old Style"/>
          <w:b/>
          <w:sz w:val="24"/>
          <w:szCs w:val="24"/>
          <w:lang w:eastAsia="ar-SA"/>
        </w:rPr>
      </w:pPr>
      <w:r w:rsidRPr="000924EC">
        <w:rPr>
          <w:rFonts w:ascii="Bookman Old Style" w:hAnsi="Bookman Old Style" w:cs="Bookman Old Style"/>
          <w:b/>
          <w:sz w:val="24"/>
          <w:szCs w:val="24"/>
          <w:lang w:eastAsia="ar-SA"/>
        </w:rPr>
        <w:t>RELAZIONE PREVISIONALE ANNUALE (202</w:t>
      </w:r>
      <w:r w:rsidR="003608C5">
        <w:rPr>
          <w:rFonts w:ascii="Bookman Old Style" w:hAnsi="Bookman Old Style" w:cs="Bookman Old Style"/>
          <w:b/>
          <w:sz w:val="24"/>
          <w:szCs w:val="24"/>
          <w:lang w:eastAsia="ar-SA"/>
        </w:rPr>
        <w:t>4</w:t>
      </w:r>
      <w:r w:rsidRPr="000924EC">
        <w:rPr>
          <w:rFonts w:ascii="Bookman Old Style" w:hAnsi="Bookman Old Style" w:cs="Bookman Old Style"/>
          <w:b/>
          <w:sz w:val="24"/>
          <w:szCs w:val="24"/>
          <w:lang w:eastAsia="ar-SA"/>
        </w:rPr>
        <w:t xml:space="preserve">) </w:t>
      </w:r>
    </w:p>
    <w:p w14:paraId="2C8D10F0" w14:textId="77777777" w:rsidR="000924EC" w:rsidRDefault="000924EC" w:rsidP="000924EC">
      <w:pPr>
        <w:spacing w:line="360" w:lineRule="auto"/>
        <w:jc w:val="center"/>
        <w:rPr>
          <w:rFonts w:ascii="Bookman Old Style" w:hAnsi="Bookman Old Style" w:cs="Bookman Old Style"/>
          <w:b/>
          <w:sz w:val="24"/>
          <w:szCs w:val="24"/>
          <w:lang w:eastAsia="ar-SA"/>
        </w:rPr>
      </w:pPr>
      <w:r w:rsidRPr="000924EC">
        <w:rPr>
          <w:rFonts w:ascii="Bookman Old Style" w:hAnsi="Bookman Old Style" w:cs="Bookman Old Style"/>
          <w:b/>
          <w:sz w:val="24"/>
          <w:szCs w:val="24"/>
          <w:lang w:eastAsia="ar-SA"/>
        </w:rPr>
        <w:t>AI SENSI DELL’ART. 11 DELLO STATUTO</w:t>
      </w:r>
    </w:p>
    <w:p w14:paraId="5C8AACFF" w14:textId="77777777" w:rsidR="007237D7" w:rsidRPr="000924EC" w:rsidRDefault="007237D7" w:rsidP="000924EC">
      <w:pPr>
        <w:spacing w:line="360" w:lineRule="auto"/>
        <w:jc w:val="center"/>
        <w:rPr>
          <w:rFonts w:ascii="Bookman Old Style" w:hAnsi="Bookman Old Style" w:cs="Bookman Old Style"/>
          <w:b/>
          <w:sz w:val="24"/>
          <w:szCs w:val="24"/>
          <w:lang w:eastAsia="ar-SA"/>
        </w:rPr>
      </w:pPr>
    </w:p>
    <w:p w14:paraId="6D9964A4" w14:textId="6F4A31BA" w:rsidR="001F3CB1" w:rsidRDefault="000924EC" w:rsidP="000924EC">
      <w:pPr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24EC">
        <w:rPr>
          <w:rFonts w:ascii="Times New Roman" w:hAnsi="Times New Roman"/>
          <w:sz w:val="24"/>
          <w:szCs w:val="24"/>
          <w:lang w:eastAsia="ar-SA"/>
        </w:rPr>
        <w:t>La proiezione relativa al 202</w:t>
      </w:r>
      <w:r w:rsidR="00F10533">
        <w:rPr>
          <w:rFonts w:ascii="Times New Roman" w:hAnsi="Times New Roman"/>
          <w:sz w:val="24"/>
          <w:szCs w:val="24"/>
          <w:lang w:eastAsia="ar-SA"/>
        </w:rPr>
        <w:t>5</w:t>
      </w:r>
      <w:r w:rsidRPr="000924EC">
        <w:rPr>
          <w:rFonts w:ascii="Times New Roman" w:hAnsi="Times New Roman"/>
          <w:sz w:val="24"/>
          <w:szCs w:val="24"/>
          <w:lang w:eastAsia="ar-SA"/>
        </w:rPr>
        <w:t xml:space="preserve"> è stata sviluppata considerando</w:t>
      </w:r>
      <w:r w:rsidR="001F3CB1">
        <w:rPr>
          <w:rFonts w:ascii="Times New Roman" w:hAnsi="Times New Roman"/>
          <w:sz w:val="24"/>
          <w:szCs w:val="24"/>
          <w:lang w:eastAsia="ar-SA"/>
        </w:rPr>
        <w:t xml:space="preserve"> sia l’attività di Smaltimento Rifiuti che l’attività relativ</w:t>
      </w:r>
      <w:r w:rsidR="000120FF">
        <w:rPr>
          <w:rFonts w:ascii="Times New Roman" w:hAnsi="Times New Roman"/>
          <w:sz w:val="24"/>
          <w:szCs w:val="24"/>
          <w:lang w:eastAsia="ar-SA"/>
        </w:rPr>
        <w:t>a</w:t>
      </w:r>
      <w:r w:rsidR="001F3CB1">
        <w:rPr>
          <w:rFonts w:ascii="Times New Roman" w:hAnsi="Times New Roman"/>
          <w:sz w:val="24"/>
          <w:szCs w:val="24"/>
          <w:lang w:eastAsia="ar-SA"/>
        </w:rPr>
        <w:t xml:space="preserve"> ai </w:t>
      </w:r>
      <w:r w:rsidR="007B3C9C">
        <w:rPr>
          <w:rFonts w:ascii="Times New Roman" w:hAnsi="Times New Roman"/>
          <w:sz w:val="24"/>
          <w:szCs w:val="24"/>
          <w:lang w:eastAsia="ar-SA"/>
        </w:rPr>
        <w:t>l</w:t>
      </w:r>
      <w:r w:rsidR="001F3CB1">
        <w:rPr>
          <w:rFonts w:ascii="Times New Roman" w:hAnsi="Times New Roman"/>
          <w:sz w:val="24"/>
          <w:szCs w:val="24"/>
          <w:lang w:eastAsia="ar-SA"/>
        </w:rPr>
        <w:t xml:space="preserve">avori </w:t>
      </w:r>
      <w:r w:rsidR="003608C5">
        <w:rPr>
          <w:rFonts w:ascii="Times New Roman" w:hAnsi="Times New Roman"/>
          <w:sz w:val="24"/>
          <w:szCs w:val="24"/>
          <w:lang w:eastAsia="ar-SA"/>
        </w:rPr>
        <w:t>dell</w:t>
      </w:r>
      <w:r w:rsidR="00F10533">
        <w:rPr>
          <w:rFonts w:ascii="Times New Roman" w:hAnsi="Times New Roman"/>
          <w:sz w:val="24"/>
          <w:szCs w:val="24"/>
          <w:lang w:eastAsia="ar-SA"/>
        </w:rPr>
        <w:t>a</w:t>
      </w:r>
      <w:r w:rsidR="003608C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10533">
        <w:rPr>
          <w:rFonts w:ascii="Times New Roman" w:hAnsi="Times New Roman"/>
          <w:sz w:val="24"/>
          <w:szCs w:val="24"/>
          <w:lang w:eastAsia="ar-SA"/>
        </w:rPr>
        <w:t xml:space="preserve">commessa </w:t>
      </w:r>
      <w:r w:rsidR="003608C5">
        <w:rPr>
          <w:rFonts w:ascii="Times New Roman" w:hAnsi="Times New Roman"/>
          <w:sz w:val="24"/>
          <w:szCs w:val="24"/>
          <w:lang w:eastAsia="ar-SA"/>
        </w:rPr>
        <w:t>ampliamento 2° lotto 1° stralcio – Corpo discarica e pozzo percolato.</w:t>
      </w:r>
    </w:p>
    <w:p w14:paraId="3000ED2F" w14:textId="42EC52DF" w:rsidR="00230A95" w:rsidRPr="00230A95" w:rsidRDefault="00230A95" w:rsidP="00230A95">
      <w:pPr>
        <w:pStyle w:val="Paragrafoelenco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0" w:name="_Hlk162366283"/>
      <w:r w:rsidRPr="00230A95">
        <w:rPr>
          <w:rFonts w:ascii="Times New Roman" w:hAnsi="Times New Roman"/>
          <w:b/>
          <w:bCs/>
          <w:sz w:val="24"/>
          <w:szCs w:val="24"/>
          <w:lang w:eastAsia="ar-SA"/>
        </w:rPr>
        <w:t>Attività Smaltimento rifiuti non pericolosi</w:t>
      </w:r>
    </w:p>
    <w:bookmarkEnd w:id="0"/>
    <w:p w14:paraId="22F1F5D1" w14:textId="67932587" w:rsidR="00165D78" w:rsidRDefault="00581143" w:rsidP="000924EC">
      <w:pPr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L’</w:t>
      </w:r>
      <w:r w:rsidR="001F3CB1">
        <w:rPr>
          <w:rFonts w:ascii="Times New Roman" w:hAnsi="Times New Roman"/>
          <w:sz w:val="24"/>
          <w:szCs w:val="24"/>
          <w:lang w:eastAsia="ar-SA"/>
        </w:rPr>
        <w:t xml:space="preserve">attività di </w:t>
      </w:r>
      <w:r w:rsidR="002B7F0F">
        <w:rPr>
          <w:rFonts w:ascii="Times New Roman" w:hAnsi="Times New Roman"/>
          <w:sz w:val="24"/>
          <w:szCs w:val="24"/>
          <w:lang w:eastAsia="ar-SA"/>
        </w:rPr>
        <w:t>s</w:t>
      </w:r>
      <w:r w:rsidR="001F3CB1">
        <w:rPr>
          <w:rFonts w:ascii="Times New Roman" w:hAnsi="Times New Roman"/>
          <w:sz w:val="24"/>
          <w:szCs w:val="24"/>
          <w:lang w:eastAsia="ar-SA"/>
        </w:rPr>
        <w:t>maltimento</w:t>
      </w:r>
      <w:r w:rsidR="00140E30">
        <w:rPr>
          <w:rFonts w:ascii="Times New Roman" w:hAnsi="Times New Roman"/>
          <w:sz w:val="24"/>
          <w:szCs w:val="24"/>
          <w:lang w:eastAsia="ar-SA"/>
        </w:rPr>
        <w:t xml:space="preserve"> prevede l’attivazione del 1° stralcio del 2° lotto entro il mese di gennaio 2025 per cui nella programmazione per il 2025 sono stati considerati anche i conferimenti dei rifiuti speciali nel rispetto del limite del 50% fissato dal vigente Piano Regionale Rifiuti. La volumetria residua relativa al I° lotto consentirà di garantire i conferimenti dei rifiuti urbani (provenienti dal TMB, cimiteriali, Sogenus e quota parte Cavallari S.r.l. per i quali l’ATA ha richiesto di garantire lo smaltimento) nel mese di gennaio 2025. </w:t>
      </w:r>
    </w:p>
    <w:p w14:paraId="4568499C" w14:textId="69403A51" w:rsidR="00140E30" w:rsidRDefault="00140E30" w:rsidP="000924EC">
      <w:pPr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Di seguito si riporta  i quantitativi considerati per la programmazione 2025:</w:t>
      </w:r>
    </w:p>
    <w:p w14:paraId="30A4710B" w14:textId="77777777" w:rsidR="005D2C77" w:rsidRDefault="005D2C77" w:rsidP="000924EC">
      <w:pPr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B2F7A57" w14:textId="5ADAF829" w:rsidR="005D2C77" w:rsidRDefault="005D2C77" w:rsidP="005D2C77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5D2C77">
        <w:rPr>
          <w:noProof/>
        </w:rPr>
        <w:drawing>
          <wp:inline distT="0" distB="0" distL="0" distR="0" wp14:anchorId="699F71A3" wp14:editId="0AB5C1F1">
            <wp:extent cx="3790950" cy="2967576"/>
            <wp:effectExtent l="0" t="0" r="0" b="4445"/>
            <wp:docPr id="177390073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733" cy="296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15933" w14:textId="5E8F4B04" w:rsidR="005D2C77" w:rsidRDefault="005D2C77" w:rsidP="005D2C77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7CCC4B4F" w14:textId="77777777" w:rsidR="005D2C77" w:rsidRDefault="005D2C77" w:rsidP="000924EC">
      <w:pPr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40728DF" w14:textId="77777777" w:rsidR="005140D7" w:rsidRPr="005140D7" w:rsidRDefault="005140D7" w:rsidP="000924EC">
      <w:pPr>
        <w:spacing w:line="360" w:lineRule="auto"/>
        <w:jc w:val="both"/>
        <w:rPr>
          <w:rFonts w:ascii="Times New Roman" w:hAnsi="Times New Roman"/>
          <w:sz w:val="8"/>
          <w:szCs w:val="8"/>
          <w:lang w:eastAsia="ar-SA"/>
        </w:rPr>
      </w:pPr>
    </w:p>
    <w:p w14:paraId="053BE5A9" w14:textId="6FECC535" w:rsidR="005140D7" w:rsidRDefault="005140D7" w:rsidP="005140D7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7BBAD04" w14:textId="5D3074A7" w:rsidR="000924EC" w:rsidRDefault="000924EC" w:rsidP="000924EC">
      <w:pPr>
        <w:spacing w:line="48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24EC">
        <w:rPr>
          <w:rFonts w:ascii="Times New Roman" w:hAnsi="Times New Roman"/>
          <w:sz w:val="24"/>
          <w:szCs w:val="24"/>
          <w:lang w:eastAsia="ar-SA"/>
        </w:rPr>
        <w:t xml:space="preserve">I ricavi relativi ai rifiuti urbani sono stati calcolati considerando </w:t>
      </w:r>
      <w:r w:rsidR="005140D7">
        <w:rPr>
          <w:rFonts w:ascii="Times New Roman" w:hAnsi="Times New Roman"/>
          <w:sz w:val="24"/>
          <w:szCs w:val="24"/>
          <w:lang w:eastAsia="ar-SA"/>
        </w:rPr>
        <w:t>per il 202</w:t>
      </w:r>
      <w:r w:rsidR="005D2C77">
        <w:rPr>
          <w:rFonts w:ascii="Times New Roman" w:hAnsi="Times New Roman"/>
          <w:sz w:val="24"/>
          <w:szCs w:val="24"/>
          <w:lang w:eastAsia="ar-SA"/>
        </w:rPr>
        <w:t>5</w:t>
      </w:r>
      <w:r w:rsidR="005140D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924EC">
        <w:rPr>
          <w:rFonts w:ascii="Times New Roman" w:hAnsi="Times New Roman"/>
          <w:sz w:val="24"/>
          <w:szCs w:val="24"/>
          <w:lang w:eastAsia="ar-SA"/>
        </w:rPr>
        <w:t xml:space="preserve">la tariffa </w:t>
      </w:r>
      <w:r w:rsidR="006F28C5">
        <w:rPr>
          <w:rFonts w:ascii="Times New Roman" w:hAnsi="Times New Roman"/>
          <w:sz w:val="24"/>
          <w:szCs w:val="24"/>
          <w:lang w:eastAsia="ar-SA"/>
        </w:rPr>
        <w:t xml:space="preserve">approvata da ATA </w:t>
      </w:r>
      <w:r w:rsidR="005D2C77">
        <w:rPr>
          <w:rFonts w:ascii="Times New Roman" w:hAnsi="Times New Roman"/>
          <w:sz w:val="24"/>
          <w:szCs w:val="24"/>
          <w:lang w:eastAsia="ar-SA"/>
        </w:rPr>
        <w:t>pari a 87</w:t>
      </w:r>
      <w:r w:rsidRPr="000924EC">
        <w:rPr>
          <w:rFonts w:ascii="Times New Roman" w:hAnsi="Times New Roman"/>
          <w:sz w:val="24"/>
          <w:szCs w:val="24"/>
          <w:lang w:eastAsia="ar-SA"/>
        </w:rPr>
        <w:t>,</w:t>
      </w:r>
      <w:r w:rsidR="005D2C77">
        <w:rPr>
          <w:rFonts w:ascii="Times New Roman" w:hAnsi="Times New Roman"/>
          <w:sz w:val="24"/>
          <w:szCs w:val="24"/>
          <w:lang w:eastAsia="ar-SA"/>
        </w:rPr>
        <w:t>56</w:t>
      </w:r>
      <w:r w:rsidRPr="000924EC">
        <w:rPr>
          <w:rFonts w:ascii="Times New Roman" w:hAnsi="Times New Roman"/>
          <w:sz w:val="24"/>
          <w:szCs w:val="24"/>
          <w:lang w:eastAsia="ar-SA"/>
        </w:rPr>
        <w:t xml:space="preserve"> €/ton</w:t>
      </w:r>
      <w:r w:rsidR="005D2C77">
        <w:rPr>
          <w:rFonts w:ascii="Times New Roman" w:hAnsi="Times New Roman"/>
          <w:sz w:val="24"/>
          <w:szCs w:val="24"/>
          <w:lang w:eastAsia="ar-SA"/>
        </w:rPr>
        <w:t>;</w:t>
      </w:r>
      <w:r w:rsidR="00620FB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E18D4">
        <w:rPr>
          <w:rFonts w:ascii="Times New Roman" w:hAnsi="Times New Roman"/>
          <w:sz w:val="24"/>
          <w:szCs w:val="24"/>
          <w:lang w:eastAsia="ar-SA"/>
        </w:rPr>
        <w:t>p</w:t>
      </w:r>
      <w:r w:rsidR="00620FB7">
        <w:rPr>
          <w:rFonts w:ascii="Times New Roman" w:hAnsi="Times New Roman"/>
          <w:sz w:val="24"/>
          <w:szCs w:val="24"/>
          <w:lang w:eastAsia="ar-SA"/>
        </w:rPr>
        <w:t xml:space="preserve">er quanto riguarda </w:t>
      </w:r>
      <w:r w:rsidRPr="000924EC">
        <w:rPr>
          <w:rFonts w:ascii="Times New Roman" w:hAnsi="Times New Roman"/>
          <w:sz w:val="24"/>
          <w:szCs w:val="24"/>
          <w:lang w:eastAsia="ar-SA"/>
        </w:rPr>
        <w:t xml:space="preserve">gli speciali </w:t>
      </w:r>
      <w:r w:rsidR="005D2C77">
        <w:rPr>
          <w:rFonts w:ascii="Times New Roman" w:hAnsi="Times New Roman"/>
          <w:sz w:val="24"/>
          <w:szCs w:val="24"/>
          <w:lang w:eastAsia="ar-SA"/>
        </w:rPr>
        <w:t xml:space="preserve">la tariffa </w:t>
      </w:r>
      <w:r w:rsidR="00CD4829">
        <w:rPr>
          <w:rFonts w:ascii="Times New Roman" w:hAnsi="Times New Roman"/>
          <w:sz w:val="24"/>
          <w:szCs w:val="24"/>
          <w:lang w:eastAsia="ar-SA"/>
        </w:rPr>
        <w:t>applicata è pari a 130,00 €/ton</w:t>
      </w:r>
      <w:r w:rsidR="002E18D4">
        <w:rPr>
          <w:rFonts w:ascii="Times New Roman" w:hAnsi="Times New Roman"/>
          <w:sz w:val="24"/>
          <w:szCs w:val="24"/>
          <w:lang w:eastAsia="ar-SA"/>
        </w:rPr>
        <w:t xml:space="preserve"> ad eccezione della tariffa applicata a Viva</w:t>
      </w:r>
      <w:r w:rsidR="0073074B">
        <w:rPr>
          <w:rFonts w:ascii="Times New Roman" w:hAnsi="Times New Roman"/>
          <w:sz w:val="24"/>
          <w:szCs w:val="24"/>
          <w:lang w:eastAsia="ar-SA"/>
        </w:rPr>
        <w:t xml:space="preserve"> S</w:t>
      </w:r>
      <w:r w:rsidR="002E18D4">
        <w:rPr>
          <w:rFonts w:ascii="Times New Roman" w:hAnsi="Times New Roman"/>
          <w:sz w:val="24"/>
          <w:szCs w:val="24"/>
          <w:lang w:eastAsia="ar-SA"/>
        </w:rPr>
        <w:t>ervizi in virtù del</w:t>
      </w:r>
      <w:r w:rsidR="00C85D45">
        <w:rPr>
          <w:rFonts w:ascii="Times New Roman" w:hAnsi="Times New Roman"/>
          <w:sz w:val="24"/>
          <w:szCs w:val="24"/>
          <w:lang w:eastAsia="ar-SA"/>
        </w:rPr>
        <w:t xml:space="preserve"> contratto per prestazioni reciproche di servizi previsto per il biennio </w:t>
      </w:r>
      <w:r w:rsidR="002E18D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85D45">
        <w:rPr>
          <w:rFonts w:ascii="Times New Roman" w:hAnsi="Times New Roman"/>
          <w:sz w:val="24"/>
          <w:szCs w:val="24"/>
          <w:lang w:eastAsia="ar-SA"/>
        </w:rPr>
        <w:t>2025-2026</w:t>
      </w:r>
      <w:r w:rsidRPr="000924EC">
        <w:rPr>
          <w:rFonts w:ascii="Times New Roman" w:hAnsi="Times New Roman"/>
          <w:sz w:val="24"/>
          <w:szCs w:val="24"/>
          <w:lang w:eastAsia="ar-SA"/>
        </w:rPr>
        <w:t>.</w:t>
      </w:r>
    </w:p>
    <w:p w14:paraId="3A567B9D" w14:textId="1A64E5F7" w:rsidR="0043676A" w:rsidRDefault="0043676A" w:rsidP="000924EC">
      <w:pPr>
        <w:spacing w:line="48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3676A">
        <w:rPr>
          <w:noProof/>
        </w:rPr>
        <w:drawing>
          <wp:inline distT="0" distB="0" distL="0" distR="0" wp14:anchorId="0CF58410" wp14:editId="6E48AB29">
            <wp:extent cx="6645910" cy="3107690"/>
            <wp:effectExtent l="0" t="0" r="2540" b="0"/>
            <wp:docPr id="27886215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88F65" w14:textId="4758462A" w:rsidR="00015813" w:rsidRDefault="000924EC" w:rsidP="00D06A14">
      <w:pPr>
        <w:spacing w:line="48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24EC">
        <w:rPr>
          <w:rFonts w:ascii="Times New Roman" w:hAnsi="Times New Roman"/>
          <w:sz w:val="24"/>
          <w:szCs w:val="24"/>
          <w:lang w:eastAsia="ar-SA"/>
        </w:rPr>
        <w:t xml:space="preserve">Il fatturato </w:t>
      </w:r>
      <w:r w:rsidR="00885236">
        <w:rPr>
          <w:rFonts w:ascii="Times New Roman" w:hAnsi="Times New Roman"/>
          <w:sz w:val="24"/>
          <w:szCs w:val="24"/>
          <w:lang w:eastAsia="ar-SA"/>
        </w:rPr>
        <w:t>indicato n</w:t>
      </w:r>
      <w:r w:rsidR="00D06A14">
        <w:rPr>
          <w:rFonts w:ascii="Times New Roman" w:hAnsi="Times New Roman"/>
          <w:sz w:val="24"/>
          <w:szCs w:val="24"/>
          <w:lang w:eastAsia="ar-SA"/>
        </w:rPr>
        <w:t xml:space="preserve">ella tabella sopra riportata </w:t>
      </w:r>
      <w:r w:rsidRPr="000924EC">
        <w:rPr>
          <w:rFonts w:ascii="Times New Roman" w:hAnsi="Times New Roman"/>
          <w:sz w:val="24"/>
          <w:szCs w:val="24"/>
          <w:lang w:eastAsia="ar-SA"/>
        </w:rPr>
        <w:t xml:space="preserve">risulta essere pari a </w:t>
      </w:r>
      <w:r w:rsidRPr="00855BC0">
        <w:rPr>
          <w:rFonts w:ascii="Times New Roman" w:hAnsi="Times New Roman"/>
          <w:b/>
          <w:sz w:val="24"/>
          <w:szCs w:val="24"/>
          <w:lang w:eastAsia="ar-SA"/>
        </w:rPr>
        <w:t xml:space="preserve">€ </w:t>
      </w:r>
      <w:r w:rsidR="0043676A">
        <w:rPr>
          <w:rFonts w:ascii="Times New Roman" w:hAnsi="Times New Roman"/>
          <w:b/>
          <w:sz w:val="24"/>
          <w:szCs w:val="24"/>
          <w:lang w:eastAsia="ar-SA"/>
        </w:rPr>
        <w:t>9</w:t>
      </w:r>
      <w:r w:rsidRPr="00855BC0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43676A">
        <w:rPr>
          <w:rFonts w:ascii="Times New Roman" w:hAnsi="Times New Roman"/>
          <w:b/>
          <w:sz w:val="24"/>
          <w:szCs w:val="24"/>
          <w:lang w:eastAsia="ar-SA"/>
        </w:rPr>
        <w:t>600</w:t>
      </w:r>
      <w:r w:rsidRPr="00855BC0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43676A">
        <w:rPr>
          <w:rFonts w:ascii="Times New Roman" w:hAnsi="Times New Roman"/>
          <w:b/>
          <w:sz w:val="24"/>
          <w:szCs w:val="24"/>
          <w:lang w:eastAsia="ar-SA"/>
        </w:rPr>
        <w:t>427</w:t>
      </w:r>
      <w:r w:rsidR="009B387C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0924EC">
        <w:rPr>
          <w:rFonts w:ascii="Times New Roman" w:hAnsi="Times New Roman"/>
          <w:sz w:val="24"/>
          <w:szCs w:val="24"/>
          <w:lang w:eastAsia="ar-SA"/>
        </w:rPr>
        <w:t xml:space="preserve">e la tariffa media ricavata è pari a €/kg </w:t>
      </w:r>
      <w:r w:rsidRPr="00855BC0">
        <w:rPr>
          <w:rFonts w:ascii="Times New Roman" w:hAnsi="Times New Roman"/>
          <w:b/>
          <w:sz w:val="24"/>
          <w:szCs w:val="24"/>
          <w:lang w:eastAsia="ar-SA"/>
        </w:rPr>
        <w:t>0,0</w:t>
      </w:r>
      <w:r w:rsidR="0043676A">
        <w:rPr>
          <w:rFonts w:ascii="Times New Roman" w:hAnsi="Times New Roman"/>
          <w:b/>
          <w:sz w:val="24"/>
          <w:szCs w:val="24"/>
          <w:lang w:eastAsia="ar-SA"/>
        </w:rPr>
        <w:t>9976</w:t>
      </w:r>
      <w:r w:rsidRPr="00855BC0">
        <w:rPr>
          <w:rFonts w:ascii="Times New Roman" w:hAnsi="Times New Roman"/>
          <w:sz w:val="24"/>
          <w:szCs w:val="24"/>
          <w:lang w:eastAsia="ar-SA"/>
        </w:rPr>
        <w:t>.</w:t>
      </w:r>
      <w:r w:rsidR="00855BC0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4FE4A4A7" w14:textId="2DE6E683" w:rsidR="00D06A14" w:rsidRDefault="000924EC" w:rsidP="00D06A14">
      <w:pPr>
        <w:spacing w:line="48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318F">
        <w:rPr>
          <w:rFonts w:ascii="Times New Roman" w:hAnsi="Times New Roman"/>
          <w:sz w:val="24"/>
          <w:szCs w:val="24"/>
          <w:lang w:eastAsia="ar-SA"/>
        </w:rPr>
        <w:t xml:space="preserve">In merito ai costi </w:t>
      </w:r>
      <w:r w:rsidR="0087338E">
        <w:rPr>
          <w:rFonts w:ascii="Times New Roman" w:hAnsi="Times New Roman"/>
          <w:sz w:val="24"/>
          <w:szCs w:val="24"/>
          <w:lang w:eastAsia="ar-SA"/>
        </w:rPr>
        <w:t>della produzione</w:t>
      </w:r>
      <w:r w:rsidRPr="007C318F">
        <w:rPr>
          <w:rFonts w:ascii="Times New Roman" w:hAnsi="Times New Roman"/>
          <w:sz w:val="24"/>
          <w:szCs w:val="24"/>
          <w:lang w:eastAsia="ar-SA"/>
        </w:rPr>
        <w:t xml:space="preserve">, stimati complessivamente in </w:t>
      </w:r>
      <w:r w:rsidR="003878F2" w:rsidRPr="003878F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€ </w:t>
      </w:r>
      <w:r w:rsidR="0087338E">
        <w:rPr>
          <w:rFonts w:ascii="Times New Roman" w:hAnsi="Times New Roman"/>
          <w:b/>
          <w:sz w:val="24"/>
          <w:szCs w:val="24"/>
          <w:lang w:eastAsia="ar-SA"/>
        </w:rPr>
        <w:t>9.337</w:t>
      </w:r>
      <w:r w:rsidR="00793A54" w:rsidRPr="0030762F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87338E">
        <w:rPr>
          <w:rFonts w:ascii="Times New Roman" w:hAnsi="Times New Roman"/>
          <w:b/>
          <w:sz w:val="24"/>
          <w:szCs w:val="24"/>
          <w:lang w:eastAsia="ar-SA"/>
        </w:rPr>
        <w:t>389</w:t>
      </w:r>
      <w:r w:rsidR="00793A54" w:rsidRPr="007C318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C318F">
        <w:rPr>
          <w:rFonts w:ascii="Times New Roman" w:hAnsi="Times New Roman"/>
          <w:sz w:val="24"/>
          <w:szCs w:val="24"/>
          <w:lang w:eastAsia="ar-SA"/>
        </w:rPr>
        <w:t xml:space="preserve">la voce più consistente è rappresentata dall’affitto (€ </w:t>
      </w:r>
      <w:r w:rsidR="0087338E">
        <w:rPr>
          <w:rFonts w:ascii="Times New Roman" w:hAnsi="Times New Roman"/>
          <w:sz w:val="24"/>
          <w:szCs w:val="24"/>
          <w:lang w:eastAsia="ar-SA"/>
        </w:rPr>
        <w:t>5.720.030</w:t>
      </w:r>
      <w:r w:rsidRPr="007C318F">
        <w:rPr>
          <w:rFonts w:ascii="Times New Roman" w:hAnsi="Times New Roman"/>
          <w:sz w:val="24"/>
          <w:szCs w:val="24"/>
          <w:lang w:eastAsia="ar-SA"/>
        </w:rPr>
        <w:t>) che Asa deve</w:t>
      </w:r>
      <w:r w:rsidR="00DF40B4" w:rsidRPr="007C318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C318F">
        <w:rPr>
          <w:rFonts w:ascii="Times New Roman" w:hAnsi="Times New Roman"/>
          <w:sz w:val="24"/>
          <w:szCs w:val="24"/>
          <w:lang w:eastAsia="ar-SA"/>
        </w:rPr>
        <w:t xml:space="preserve">corrispondere all’Unione Misa – Nevola in virtù della </w:t>
      </w:r>
      <w:r w:rsidRPr="007C318F">
        <w:rPr>
          <w:rFonts w:ascii="Times New Roman" w:hAnsi="Times New Roman"/>
          <w:sz w:val="24"/>
          <w:szCs w:val="24"/>
          <w:lang w:eastAsia="ar-SA"/>
        </w:rPr>
        <w:lastRenderedPageBreak/>
        <w:t xml:space="preserve">convenzione </w:t>
      </w:r>
      <w:r w:rsidR="0087338E">
        <w:rPr>
          <w:rFonts w:ascii="Times New Roman" w:hAnsi="Times New Roman"/>
          <w:sz w:val="24"/>
          <w:szCs w:val="24"/>
          <w:lang w:eastAsia="ar-SA"/>
        </w:rPr>
        <w:t>relativa al 2° lotto</w:t>
      </w:r>
      <w:r w:rsidR="00C26DF0">
        <w:rPr>
          <w:rFonts w:ascii="Times New Roman" w:hAnsi="Times New Roman"/>
          <w:sz w:val="24"/>
          <w:szCs w:val="24"/>
          <w:lang w:eastAsia="ar-SA"/>
        </w:rPr>
        <w:t xml:space="preserve"> da approvare nell’Assemblea del 27 dicembre 2024</w:t>
      </w:r>
      <w:r w:rsidRPr="007C318F">
        <w:rPr>
          <w:rFonts w:ascii="Times New Roman" w:hAnsi="Times New Roman"/>
          <w:sz w:val="24"/>
          <w:szCs w:val="24"/>
          <w:lang w:eastAsia="ar-SA"/>
        </w:rPr>
        <w:t>. In questo caso l’importo calcolato ti</w:t>
      </w:r>
      <w:r w:rsidR="0044322A" w:rsidRPr="007C318F">
        <w:rPr>
          <w:rFonts w:ascii="Times New Roman" w:hAnsi="Times New Roman"/>
          <w:sz w:val="24"/>
          <w:szCs w:val="24"/>
          <w:lang w:eastAsia="ar-SA"/>
        </w:rPr>
        <w:t xml:space="preserve">ene conto dei quantitativi (kg </w:t>
      </w:r>
      <w:r w:rsidR="00C26DF0">
        <w:rPr>
          <w:rFonts w:ascii="Times New Roman" w:hAnsi="Times New Roman"/>
          <w:sz w:val="24"/>
          <w:szCs w:val="24"/>
          <w:lang w:eastAsia="ar-SA"/>
        </w:rPr>
        <w:t>96</w:t>
      </w:r>
      <w:r w:rsidR="0044322A" w:rsidRPr="007C318F">
        <w:rPr>
          <w:rFonts w:ascii="Times New Roman" w:hAnsi="Times New Roman"/>
          <w:sz w:val="24"/>
          <w:szCs w:val="24"/>
          <w:lang w:eastAsia="ar-SA"/>
        </w:rPr>
        <w:t>.</w:t>
      </w:r>
      <w:r w:rsidR="00C26DF0">
        <w:rPr>
          <w:rFonts w:ascii="Times New Roman" w:hAnsi="Times New Roman"/>
          <w:sz w:val="24"/>
          <w:szCs w:val="24"/>
          <w:lang w:eastAsia="ar-SA"/>
        </w:rPr>
        <w:t>235</w:t>
      </w:r>
      <w:r w:rsidRPr="007C318F">
        <w:rPr>
          <w:rFonts w:ascii="Times New Roman" w:hAnsi="Times New Roman"/>
          <w:sz w:val="24"/>
          <w:szCs w:val="24"/>
          <w:lang w:eastAsia="ar-SA"/>
        </w:rPr>
        <w:t>.</w:t>
      </w:r>
      <w:r w:rsidR="00C26DF0">
        <w:rPr>
          <w:rFonts w:ascii="Times New Roman" w:hAnsi="Times New Roman"/>
          <w:sz w:val="24"/>
          <w:szCs w:val="24"/>
          <w:lang w:eastAsia="ar-SA"/>
        </w:rPr>
        <w:t>190</w:t>
      </w:r>
      <w:r w:rsidRPr="007C318F">
        <w:rPr>
          <w:rFonts w:ascii="Times New Roman" w:hAnsi="Times New Roman"/>
          <w:sz w:val="24"/>
          <w:szCs w:val="24"/>
          <w:lang w:eastAsia="ar-SA"/>
        </w:rPr>
        <w:t xml:space="preserve">) e del fatturato (€ </w:t>
      </w:r>
      <w:r w:rsidR="00C26DF0">
        <w:rPr>
          <w:rFonts w:ascii="Times New Roman" w:hAnsi="Times New Roman"/>
          <w:sz w:val="24"/>
          <w:szCs w:val="24"/>
          <w:lang w:eastAsia="ar-SA"/>
        </w:rPr>
        <w:t>9</w:t>
      </w:r>
      <w:r w:rsidR="0044322A" w:rsidRPr="007C318F">
        <w:rPr>
          <w:rFonts w:ascii="Times New Roman" w:hAnsi="Times New Roman"/>
          <w:sz w:val="24"/>
          <w:szCs w:val="24"/>
          <w:lang w:eastAsia="ar-SA"/>
        </w:rPr>
        <w:t>.</w:t>
      </w:r>
      <w:r w:rsidR="00C26DF0">
        <w:rPr>
          <w:rFonts w:ascii="Times New Roman" w:hAnsi="Times New Roman"/>
          <w:sz w:val="24"/>
          <w:szCs w:val="24"/>
          <w:lang w:eastAsia="ar-SA"/>
        </w:rPr>
        <w:t>600</w:t>
      </w:r>
      <w:r w:rsidR="007243FF" w:rsidRPr="007C318F">
        <w:rPr>
          <w:rFonts w:ascii="Times New Roman" w:hAnsi="Times New Roman"/>
          <w:sz w:val="24"/>
          <w:szCs w:val="24"/>
          <w:lang w:eastAsia="ar-SA"/>
        </w:rPr>
        <w:t>.</w:t>
      </w:r>
      <w:r w:rsidR="00C26DF0">
        <w:rPr>
          <w:rFonts w:ascii="Times New Roman" w:hAnsi="Times New Roman"/>
          <w:sz w:val="24"/>
          <w:szCs w:val="24"/>
          <w:lang w:eastAsia="ar-SA"/>
        </w:rPr>
        <w:t>427</w:t>
      </w:r>
      <w:r w:rsidRPr="007C318F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855BC0" w:rsidRPr="007C318F">
        <w:rPr>
          <w:rFonts w:ascii="Times New Roman" w:hAnsi="Times New Roman"/>
          <w:sz w:val="24"/>
          <w:szCs w:val="24"/>
          <w:lang w:eastAsia="ar-SA"/>
        </w:rPr>
        <w:t>sopra indicati</w:t>
      </w:r>
      <w:r w:rsidRPr="007C318F">
        <w:rPr>
          <w:rFonts w:ascii="Times New Roman" w:hAnsi="Times New Roman"/>
          <w:sz w:val="24"/>
          <w:szCs w:val="24"/>
          <w:lang w:eastAsia="ar-SA"/>
        </w:rPr>
        <w:t>.</w:t>
      </w:r>
    </w:p>
    <w:p w14:paraId="7CD4F8B6" w14:textId="09D92991" w:rsidR="00C56CC6" w:rsidRDefault="00C56CC6" w:rsidP="00D27181">
      <w:pPr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56CC6">
        <w:rPr>
          <w:rFonts w:ascii="Times New Roman" w:hAnsi="Times New Roman"/>
          <w:sz w:val="24"/>
          <w:szCs w:val="24"/>
          <w:lang w:eastAsia="ar-SA"/>
        </w:rPr>
        <w:t xml:space="preserve">Di seguito si riporta il dato </w:t>
      </w:r>
      <w:r w:rsidR="00E04140" w:rsidRPr="00C56CC6">
        <w:rPr>
          <w:rFonts w:ascii="Times New Roman" w:hAnsi="Times New Roman"/>
          <w:sz w:val="24"/>
          <w:szCs w:val="24"/>
          <w:lang w:eastAsia="ar-SA"/>
        </w:rPr>
        <w:t xml:space="preserve">relativo </w:t>
      </w:r>
      <w:r w:rsidRPr="00C56CC6">
        <w:rPr>
          <w:rFonts w:ascii="Times New Roman" w:hAnsi="Times New Roman"/>
          <w:sz w:val="24"/>
          <w:szCs w:val="24"/>
          <w:lang w:eastAsia="ar-SA"/>
        </w:rPr>
        <w:t>al canone</w:t>
      </w:r>
      <w:r w:rsidR="00E14D3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F79B5">
        <w:rPr>
          <w:rFonts w:ascii="Times New Roman" w:hAnsi="Times New Roman"/>
          <w:sz w:val="24"/>
          <w:szCs w:val="24"/>
          <w:lang w:eastAsia="ar-SA"/>
        </w:rPr>
        <w:t xml:space="preserve">da </w:t>
      </w:r>
      <w:r w:rsidRPr="00C56CC6">
        <w:rPr>
          <w:rFonts w:ascii="Times New Roman" w:hAnsi="Times New Roman"/>
          <w:sz w:val="24"/>
          <w:szCs w:val="24"/>
          <w:lang w:eastAsia="ar-SA"/>
        </w:rPr>
        <w:t>corrispo</w:t>
      </w:r>
      <w:r w:rsidR="000F79B5">
        <w:rPr>
          <w:rFonts w:ascii="Times New Roman" w:hAnsi="Times New Roman"/>
          <w:sz w:val="24"/>
          <w:szCs w:val="24"/>
          <w:lang w:eastAsia="ar-SA"/>
        </w:rPr>
        <w:t>ndere</w:t>
      </w:r>
      <w:r w:rsidRPr="00C56CC6">
        <w:rPr>
          <w:rFonts w:ascii="Times New Roman" w:hAnsi="Times New Roman"/>
          <w:sz w:val="24"/>
          <w:szCs w:val="24"/>
          <w:lang w:eastAsia="ar-SA"/>
        </w:rPr>
        <w:t xml:space="preserve"> all’Unione dei Comuni a fronte della concessione rilasciata per la gestione dell’impianto di smaltimento</w:t>
      </w:r>
      <w:r w:rsidR="00015813">
        <w:rPr>
          <w:rFonts w:ascii="Times New Roman" w:hAnsi="Times New Roman"/>
          <w:sz w:val="24"/>
          <w:szCs w:val="24"/>
          <w:lang w:eastAsia="ar-SA"/>
        </w:rPr>
        <w:t>:</w:t>
      </w:r>
    </w:p>
    <w:p w14:paraId="242C8DA4" w14:textId="77777777" w:rsidR="00AE2146" w:rsidRDefault="00AE2146" w:rsidP="00D27181">
      <w:pPr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965096" w14:textId="5B8248CE" w:rsidR="000949E0" w:rsidRDefault="00AE2146" w:rsidP="00AE2146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AE2146">
        <w:drawing>
          <wp:inline distT="0" distB="0" distL="0" distR="0" wp14:anchorId="10B00FD0" wp14:editId="4A62E322">
            <wp:extent cx="4481322" cy="2057400"/>
            <wp:effectExtent l="0" t="0" r="0" b="0"/>
            <wp:docPr id="18243042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75" cy="206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73962" w14:textId="77777777" w:rsidR="00AE2146" w:rsidRDefault="00AE2146" w:rsidP="00D27181">
      <w:pPr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8DAA80F" w14:textId="7A0D5D37" w:rsidR="000924EC" w:rsidRDefault="00015813" w:rsidP="00D27181">
      <w:pPr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Altra voce di costo significativa è rappresentata d</w:t>
      </w:r>
      <w:r w:rsidR="000924EC" w:rsidRPr="000924EC">
        <w:rPr>
          <w:rFonts w:ascii="Times New Roman" w:hAnsi="Times New Roman"/>
          <w:sz w:val="24"/>
          <w:szCs w:val="24"/>
          <w:lang w:eastAsia="ar-SA"/>
        </w:rPr>
        <w:t>alla gestione del percolato (trasporto e smaltimento)</w:t>
      </w:r>
      <w:r>
        <w:rPr>
          <w:rFonts w:ascii="Times New Roman" w:hAnsi="Times New Roman"/>
          <w:sz w:val="24"/>
          <w:szCs w:val="24"/>
          <w:lang w:eastAsia="ar-SA"/>
        </w:rPr>
        <w:t xml:space="preserve"> che,</w:t>
      </w:r>
      <w:r w:rsidR="000924EC" w:rsidRPr="000924EC">
        <w:rPr>
          <w:rFonts w:ascii="Times New Roman" w:hAnsi="Times New Roman"/>
          <w:sz w:val="24"/>
          <w:szCs w:val="24"/>
          <w:lang w:eastAsia="ar-SA"/>
        </w:rPr>
        <w:t xml:space="preserve"> per il 202</w:t>
      </w:r>
      <w:r w:rsidR="00ED1EED">
        <w:rPr>
          <w:rFonts w:ascii="Times New Roman" w:hAnsi="Times New Roman"/>
          <w:sz w:val="24"/>
          <w:szCs w:val="24"/>
          <w:lang w:eastAsia="ar-SA"/>
        </w:rPr>
        <w:t>5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="000924EC" w:rsidRPr="000924EC">
        <w:rPr>
          <w:rFonts w:ascii="Times New Roman" w:hAnsi="Times New Roman"/>
          <w:sz w:val="24"/>
          <w:szCs w:val="24"/>
          <w:lang w:eastAsia="ar-SA"/>
        </w:rPr>
        <w:t xml:space="preserve"> è stato sviluppato considerando </w:t>
      </w:r>
      <w:r w:rsidR="00ED1EED">
        <w:rPr>
          <w:rFonts w:ascii="Times New Roman" w:hAnsi="Times New Roman"/>
          <w:sz w:val="24"/>
          <w:szCs w:val="24"/>
          <w:lang w:eastAsia="ar-SA"/>
        </w:rPr>
        <w:t>il quantitativo del 2024</w:t>
      </w:r>
      <w:r>
        <w:rPr>
          <w:rFonts w:ascii="Times New Roman" w:hAnsi="Times New Roman"/>
          <w:sz w:val="24"/>
          <w:szCs w:val="24"/>
          <w:lang w:eastAsia="ar-SA"/>
        </w:rPr>
        <w:t>:</w:t>
      </w:r>
    </w:p>
    <w:p w14:paraId="751234B0" w14:textId="18EFB35F" w:rsidR="00ED1EED" w:rsidRDefault="00ED1EED" w:rsidP="00ED1EED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D1EED">
        <w:rPr>
          <w:noProof/>
        </w:rPr>
        <w:drawing>
          <wp:inline distT="0" distB="0" distL="0" distR="0" wp14:anchorId="15661659" wp14:editId="2734B7C8">
            <wp:extent cx="3143250" cy="1901472"/>
            <wp:effectExtent l="0" t="0" r="0" b="3810"/>
            <wp:docPr id="61673649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804" cy="190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FB926" w14:textId="77777777" w:rsidR="00426C20" w:rsidRPr="00126F09" w:rsidRDefault="00426C20" w:rsidP="00D27181">
      <w:pPr>
        <w:spacing w:line="360" w:lineRule="auto"/>
        <w:jc w:val="both"/>
        <w:rPr>
          <w:rFonts w:ascii="Times New Roman" w:hAnsi="Times New Roman"/>
          <w:sz w:val="8"/>
          <w:szCs w:val="8"/>
          <w:lang w:eastAsia="ar-SA"/>
        </w:rPr>
      </w:pPr>
    </w:p>
    <w:p w14:paraId="13D03733" w14:textId="6DBDF712" w:rsidR="00126F09" w:rsidRDefault="00126F09" w:rsidP="00126F09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5E4EC2E4" w14:textId="16432079" w:rsidR="00126F09" w:rsidRDefault="00126F09">
      <w:pPr>
        <w:rPr>
          <w:noProof/>
        </w:rPr>
      </w:pPr>
    </w:p>
    <w:p w14:paraId="035216F7" w14:textId="77777777" w:rsidR="00A6431D" w:rsidRPr="00A6431D" w:rsidRDefault="00A6431D" w:rsidP="00D27181">
      <w:pPr>
        <w:spacing w:line="360" w:lineRule="auto"/>
        <w:jc w:val="both"/>
        <w:rPr>
          <w:rFonts w:ascii="Times New Roman" w:hAnsi="Times New Roman"/>
          <w:sz w:val="8"/>
          <w:szCs w:val="8"/>
          <w:lang w:eastAsia="ar-SA"/>
        </w:rPr>
      </w:pPr>
    </w:p>
    <w:p w14:paraId="7B819570" w14:textId="3B682E11" w:rsidR="00775DDF" w:rsidRDefault="00775DDF" w:rsidP="00775DDF">
      <w:pPr>
        <w:spacing w:line="48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Il costo ricavato ammonta a complessivi </w:t>
      </w:r>
      <w:r>
        <w:rPr>
          <w:rFonts w:ascii="Times New Roman" w:hAnsi="Times New Roman"/>
          <w:b/>
          <w:sz w:val="24"/>
          <w:szCs w:val="24"/>
          <w:lang w:eastAsia="ar-SA"/>
        </w:rPr>
        <w:t>€ 2</w:t>
      </w:r>
      <w:r w:rsidR="00126F09">
        <w:rPr>
          <w:rFonts w:ascii="Times New Roman" w:hAnsi="Times New Roman"/>
          <w:b/>
          <w:sz w:val="24"/>
          <w:szCs w:val="24"/>
          <w:lang w:eastAsia="ar-SA"/>
        </w:rPr>
        <w:t>13</w:t>
      </w:r>
      <w:r w:rsidR="007243FF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ED1EED">
        <w:rPr>
          <w:rFonts w:ascii="Times New Roman" w:hAnsi="Times New Roman"/>
          <w:b/>
          <w:sz w:val="24"/>
          <w:szCs w:val="24"/>
          <w:lang w:eastAsia="ar-SA"/>
        </w:rPr>
        <w:t>200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di cui € </w:t>
      </w:r>
      <w:r w:rsidR="00126F09">
        <w:rPr>
          <w:rFonts w:ascii="Times New Roman" w:hAnsi="Times New Roman"/>
          <w:sz w:val="24"/>
          <w:szCs w:val="24"/>
          <w:lang w:eastAsia="ar-SA"/>
        </w:rPr>
        <w:t>93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="00ED1EED">
        <w:rPr>
          <w:rFonts w:ascii="Times New Roman" w:hAnsi="Times New Roman"/>
          <w:sz w:val="24"/>
          <w:szCs w:val="24"/>
          <w:lang w:eastAsia="ar-SA"/>
        </w:rPr>
        <w:t>200</w:t>
      </w:r>
      <w:r>
        <w:rPr>
          <w:rFonts w:ascii="Times New Roman" w:hAnsi="Times New Roman"/>
          <w:sz w:val="24"/>
          <w:szCs w:val="24"/>
          <w:lang w:eastAsia="ar-SA"/>
        </w:rPr>
        <w:t xml:space="preserve"> per il trasporto e € </w:t>
      </w:r>
      <w:r w:rsidR="00ED1EED">
        <w:rPr>
          <w:rFonts w:ascii="Times New Roman" w:hAnsi="Times New Roman"/>
          <w:sz w:val="24"/>
          <w:szCs w:val="24"/>
          <w:lang w:eastAsia="ar-SA"/>
        </w:rPr>
        <w:t>120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="00ED1EED">
        <w:rPr>
          <w:rFonts w:ascii="Times New Roman" w:hAnsi="Times New Roman"/>
          <w:sz w:val="24"/>
          <w:szCs w:val="24"/>
          <w:lang w:eastAsia="ar-SA"/>
        </w:rPr>
        <w:t>000</w:t>
      </w:r>
      <w:r>
        <w:rPr>
          <w:rFonts w:ascii="Times New Roman" w:hAnsi="Times New Roman"/>
          <w:sz w:val="24"/>
          <w:szCs w:val="24"/>
          <w:lang w:eastAsia="ar-SA"/>
        </w:rPr>
        <w:t xml:space="preserve"> per lo smaltimento. </w:t>
      </w:r>
    </w:p>
    <w:tbl>
      <w:tblPr>
        <w:tblW w:w="43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420"/>
        <w:gridCol w:w="1596"/>
      </w:tblGrid>
      <w:tr w:rsidR="00775DDF" w14:paraId="2054230A" w14:textId="77777777" w:rsidTr="00775DDF">
        <w:trPr>
          <w:trHeight w:val="264"/>
          <w:jc w:val="center"/>
        </w:trPr>
        <w:tc>
          <w:tcPr>
            <w:tcW w:w="1320" w:type="dxa"/>
            <w:noWrap/>
            <w:vAlign w:val="bottom"/>
            <w:hideMark/>
          </w:tcPr>
          <w:p w14:paraId="354ED6B6" w14:textId="77777777" w:rsidR="00775DDF" w:rsidRDefault="00775DD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C8FC2AF" w14:textId="77777777" w:rsidR="00775DDF" w:rsidRDefault="00775DD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€/ton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22C80C1" w14:textId="77777777" w:rsidR="00775DDF" w:rsidRDefault="00775DD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€</w:t>
            </w:r>
          </w:p>
        </w:tc>
      </w:tr>
      <w:tr w:rsidR="00775DDF" w14:paraId="74FE8CF2" w14:textId="77777777" w:rsidTr="00775DDF">
        <w:trPr>
          <w:trHeight w:val="26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6D0EF94" w14:textId="77777777" w:rsidR="00775DDF" w:rsidRDefault="00775DD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Trasporto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883DC68" w14:textId="51954731" w:rsidR="00775DDF" w:rsidRDefault="00775DD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€ 9,</w:t>
            </w:r>
            <w:r w:rsidR="00126F09">
              <w:rPr>
                <w:rFonts w:ascii="Arial" w:hAnsi="Arial" w:cs="Arial"/>
                <w:color w:val="FF0000"/>
              </w:rPr>
              <w:t>32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65AB3AE0" w14:textId="79D93508" w:rsidR="00775DDF" w:rsidRDefault="00126F09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93.</w:t>
            </w:r>
            <w:r w:rsidR="00ED1EED">
              <w:rPr>
                <w:rFonts w:ascii="Arial" w:hAnsi="Arial" w:cs="Arial"/>
                <w:color w:val="FF0000"/>
              </w:rPr>
              <w:t>200</w:t>
            </w:r>
            <w:r w:rsidR="00775DDF">
              <w:rPr>
                <w:rFonts w:ascii="Arial" w:hAnsi="Arial" w:cs="Arial"/>
                <w:color w:val="FF0000"/>
              </w:rPr>
              <w:t xml:space="preserve"> €</w:t>
            </w:r>
          </w:p>
        </w:tc>
      </w:tr>
      <w:tr w:rsidR="00775DDF" w14:paraId="62CA5516" w14:textId="77777777" w:rsidTr="00775DDF">
        <w:trPr>
          <w:trHeight w:val="264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64721D7E" w14:textId="77777777" w:rsidR="00775DDF" w:rsidRDefault="00775DD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smaltimento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08E2551A" w14:textId="30BC6A95" w:rsidR="00775DDF" w:rsidRDefault="00775DD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€ 12,</w:t>
            </w:r>
            <w:r w:rsidR="00126F09">
              <w:rPr>
                <w:rFonts w:ascii="Arial" w:hAnsi="Arial" w:cs="Arial"/>
                <w:color w:val="FF0000"/>
              </w:rPr>
              <w:t>0</w:t>
            </w:r>
            <w:r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6DE77041" w14:textId="2322BF3F" w:rsidR="00775DDF" w:rsidRDefault="00ED1EED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120</w:t>
            </w:r>
            <w:r w:rsidR="00126F09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000</w:t>
            </w:r>
            <w:r w:rsidR="00775DDF">
              <w:rPr>
                <w:rFonts w:ascii="Arial" w:hAnsi="Arial" w:cs="Arial"/>
                <w:color w:val="FF0000"/>
              </w:rPr>
              <w:t xml:space="preserve"> €</w:t>
            </w:r>
          </w:p>
        </w:tc>
      </w:tr>
      <w:tr w:rsidR="00775DDF" w14:paraId="6C5DBDC2" w14:textId="77777777" w:rsidTr="00775DDF">
        <w:trPr>
          <w:trHeight w:val="264"/>
          <w:jc w:val="center"/>
        </w:trPr>
        <w:tc>
          <w:tcPr>
            <w:tcW w:w="1320" w:type="dxa"/>
            <w:noWrap/>
            <w:vAlign w:val="bottom"/>
            <w:hideMark/>
          </w:tcPr>
          <w:p w14:paraId="072F275B" w14:textId="77777777" w:rsidR="00775DDF" w:rsidRDefault="00775DD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14:paraId="370572ED" w14:textId="77777777" w:rsidR="00775DDF" w:rsidRDefault="00775DDF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6716AFA8" w14:textId="5326DC16" w:rsidR="00775DDF" w:rsidRDefault="00775DDF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126F09">
              <w:rPr>
                <w:rFonts w:ascii="Arial" w:hAnsi="Arial" w:cs="Arial"/>
                <w:b/>
                <w:bCs/>
                <w:color w:val="FF0000"/>
              </w:rPr>
              <w:t>13</w:t>
            </w:r>
            <w:r>
              <w:rPr>
                <w:rFonts w:ascii="Arial" w:hAnsi="Arial" w:cs="Arial"/>
                <w:b/>
                <w:bCs/>
                <w:color w:val="FF0000"/>
              </w:rPr>
              <w:t>.</w:t>
            </w:r>
            <w:r w:rsidR="00ED1EED">
              <w:rPr>
                <w:rFonts w:ascii="Arial" w:hAnsi="Arial" w:cs="Arial"/>
                <w:b/>
                <w:bCs/>
                <w:color w:val="FF0000"/>
              </w:rPr>
              <w:t>200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€</w:t>
            </w:r>
          </w:p>
        </w:tc>
      </w:tr>
    </w:tbl>
    <w:p w14:paraId="63C9D279" w14:textId="75A9F07A" w:rsidR="002A7327" w:rsidRDefault="002A7327" w:rsidP="002A7327">
      <w:pPr>
        <w:spacing w:line="48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00C12FC" w14:textId="58DC3CA3" w:rsidR="00793A54" w:rsidRPr="002A7327" w:rsidRDefault="00793A54" w:rsidP="002A7327">
      <w:pPr>
        <w:pStyle w:val="Paragrafoelenco"/>
        <w:numPr>
          <w:ilvl w:val="0"/>
          <w:numId w:val="2"/>
        </w:num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A7327">
        <w:rPr>
          <w:rFonts w:ascii="Times New Roman" w:hAnsi="Times New Roman"/>
          <w:b/>
          <w:bCs/>
          <w:sz w:val="24"/>
          <w:szCs w:val="24"/>
          <w:lang w:eastAsia="ar-SA"/>
        </w:rPr>
        <w:t>Commessa ampliamento 1° stralcio del 2° lotto</w:t>
      </w:r>
    </w:p>
    <w:p w14:paraId="0A411E8C" w14:textId="0E52E99B" w:rsidR="00793A54" w:rsidRDefault="00793A54" w:rsidP="00793A54">
      <w:pPr>
        <w:spacing w:line="48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Relativamente alla commessa ampliamento 2° Lotto – 1° stralcio Corpo discarica e pozzo percolato è stato sviluppato un previsionale considerando di realizzare nel 202</w:t>
      </w:r>
      <w:r w:rsidR="00E36DA6">
        <w:rPr>
          <w:rFonts w:ascii="Times New Roman" w:hAnsi="Times New Roman"/>
          <w:sz w:val="24"/>
          <w:szCs w:val="24"/>
          <w:lang w:eastAsia="ar-SA"/>
        </w:rPr>
        <w:t xml:space="preserve">5 circa </w:t>
      </w:r>
      <w:r>
        <w:rPr>
          <w:rFonts w:ascii="Times New Roman" w:hAnsi="Times New Roman"/>
          <w:sz w:val="24"/>
          <w:szCs w:val="24"/>
          <w:lang w:eastAsia="ar-SA"/>
        </w:rPr>
        <w:t>il 3</w:t>
      </w:r>
      <w:r w:rsidR="00E36DA6">
        <w:rPr>
          <w:rFonts w:ascii="Times New Roman" w:hAnsi="Times New Roman"/>
          <w:sz w:val="24"/>
          <w:szCs w:val="24"/>
          <w:lang w:eastAsia="ar-SA"/>
        </w:rPr>
        <w:t>0</w:t>
      </w:r>
      <w:r>
        <w:rPr>
          <w:rFonts w:ascii="Times New Roman" w:hAnsi="Times New Roman"/>
          <w:sz w:val="24"/>
          <w:szCs w:val="24"/>
          <w:lang w:eastAsia="ar-SA"/>
        </w:rPr>
        <w:t>% dei lavori relativi al corpo discarica</w:t>
      </w:r>
      <w:r w:rsidR="00E36DA6">
        <w:rPr>
          <w:rFonts w:ascii="Times New Roman" w:hAnsi="Times New Roman"/>
          <w:sz w:val="24"/>
          <w:szCs w:val="24"/>
          <w:lang w:eastAsia="ar-SA"/>
        </w:rPr>
        <w:t xml:space="preserve"> (completamento impermeabilizzazione stralcio)</w:t>
      </w:r>
      <w:r>
        <w:rPr>
          <w:rFonts w:ascii="Times New Roman" w:hAnsi="Times New Roman"/>
          <w:sz w:val="24"/>
          <w:szCs w:val="24"/>
          <w:lang w:eastAsia="ar-SA"/>
        </w:rPr>
        <w:t xml:space="preserve">. Il previsionale </w:t>
      </w:r>
      <w:r w:rsidR="00E36DA6">
        <w:rPr>
          <w:rFonts w:ascii="Times New Roman" w:hAnsi="Times New Roman"/>
          <w:sz w:val="24"/>
          <w:szCs w:val="24"/>
          <w:lang w:eastAsia="ar-SA"/>
        </w:rPr>
        <w:t>prevede per il 2025</w:t>
      </w:r>
      <w:r w:rsidR="00CA70BE">
        <w:rPr>
          <w:rFonts w:ascii="Times New Roman" w:hAnsi="Times New Roman"/>
          <w:sz w:val="24"/>
          <w:szCs w:val="24"/>
          <w:lang w:eastAsia="ar-SA"/>
        </w:rPr>
        <w:t xml:space="preserve"> con costi stimati per € </w:t>
      </w:r>
      <w:r w:rsidR="00E36DA6">
        <w:rPr>
          <w:rFonts w:ascii="Times New Roman" w:hAnsi="Times New Roman"/>
          <w:sz w:val="24"/>
          <w:szCs w:val="24"/>
          <w:lang w:eastAsia="ar-SA"/>
        </w:rPr>
        <w:t>418</w:t>
      </w:r>
      <w:r w:rsidR="00CA70BE">
        <w:rPr>
          <w:rFonts w:ascii="Times New Roman" w:hAnsi="Times New Roman"/>
          <w:sz w:val="24"/>
          <w:szCs w:val="24"/>
          <w:lang w:eastAsia="ar-SA"/>
        </w:rPr>
        <w:t>.</w:t>
      </w:r>
      <w:r w:rsidR="00E36DA6">
        <w:rPr>
          <w:rFonts w:ascii="Times New Roman" w:hAnsi="Times New Roman"/>
          <w:sz w:val="24"/>
          <w:szCs w:val="24"/>
          <w:lang w:eastAsia="ar-SA"/>
        </w:rPr>
        <w:t xml:space="preserve">235 </w:t>
      </w:r>
      <w:r w:rsidR="00CA70BE">
        <w:rPr>
          <w:rFonts w:ascii="Times New Roman" w:hAnsi="Times New Roman"/>
          <w:sz w:val="24"/>
          <w:szCs w:val="24"/>
          <w:lang w:eastAsia="ar-SA"/>
        </w:rPr>
        <w:t xml:space="preserve">a fronte di ricavi previsti di € </w:t>
      </w:r>
      <w:r w:rsidR="007F26B8">
        <w:rPr>
          <w:rFonts w:ascii="Times New Roman" w:hAnsi="Times New Roman"/>
          <w:sz w:val="24"/>
          <w:szCs w:val="24"/>
          <w:lang w:eastAsia="ar-SA"/>
        </w:rPr>
        <w:t>530.963</w:t>
      </w:r>
      <w:r w:rsidR="00CA70BE">
        <w:rPr>
          <w:rFonts w:ascii="Times New Roman" w:hAnsi="Times New Roman"/>
          <w:sz w:val="24"/>
          <w:szCs w:val="24"/>
          <w:lang w:eastAsia="ar-SA"/>
        </w:rPr>
        <w:t xml:space="preserve"> con un utile atteso</w:t>
      </w:r>
      <w:r w:rsidR="007F26B8">
        <w:rPr>
          <w:rFonts w:ascii="Times New Roman" w:hAnsi="Times New Roman"/>
          <w:sz w:val="24"/>
          <w:szCs w:val="24"/>
          <w:lang w:eastAsia="ar-SA"/>
        </w:rPr>
        <w:t xml:space="preserve"> ante imposte </w:t>
      </w:r>
      <w:r w:rsidR="00CA70BE">
        <w:rPr>
          <w:rFonts w:ascii="Times New Roman" w:hAnsi="Times New Roman"/>
          <w:sz w:val="24"/>
          <w:szCs w:val="24"/>
          <w:lang w:eastAsia="ar-SA"/>
        </w:rPr>
        <w:t xml:space="preserve"> di € </w:t>
      </w:r>
      <w:r w:rsidR="007F26B8">
        <w:rPr>
          <w:rFonts w:ascii="Times New Roman" w:hAnsi="Times New Roman"/>
          <w:sz w:val="24"/>
          <w:szCs w:val="24"/>
          <w:lang w:eastAsia="ar-SA"/>
        </w:rPr>
        <w:t>112</w:t>
      </w:r>
      <w:r w:rsidR="00CA70BE">
        <w:rPr>
          <w:rFonts w:ascii="Times New Roman" w:hAnsi="Times New Roman"/>
          <w:sz w:val="24"/>
          <w:szCs w:val="24"/>
          <w:lang w:eastAsia="ar-SA"/>
        </w:rPr>
        <w:t>.</w:t>
      </w:r>
      <w:r w:rsidR="007F26B8">
        <w:rPr>
          <w:rFonts w:ascii="Times New Roman" w:hAnsi="Times New Roman"/>
          <w:sz w:val="24"/>
          <w:szCs w:val="24"/>
          <w:lang w:eastAsia="ar-SA"/>
        </w:rPr>
        <w:t>728</w:t>
      </w:r>
    </w:p>
    <w:p w14:paraId="512A65F1" w14:textId="0768B80E" w:rsidR="00015813" w:rsidRDefault="00015813" w:rsidP="00015813">
      <w:pPr>
        <w:spacing w:line="48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***</w:t>
      </w:r>
    </w:p>
    <w:p w14:paraId="295D72BE" w14:textId="1C1051D4" w:rsidR="00793A54" w:rsidRPr="00202718" w:rsidRDefault="00CA70BE" w:rsidP="00793A54">
      <w:pPr>
        <w:spacing w:line="48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Di seguito le principali voci di Bilancio previsionale</w:t>
      </w:r>
      <w:r w:rsidR="000153B3">
        <w:rPr>
          <w:rFonts w:ascii="Times New Roman" w:hAnsi="Times New Roman"/>
          <w:sz w:val="24"/>
          <w:szCs w:val="24"/>
          <w:lang w:eastAsia="ar-SA"/>
        </w:rPr>
        <w:t xml:space="preserve"> 202</w:t>
      </w:r>
      <w:r w:rsidR="007F26B8">
        <w:rPr>
          <w:rFonts w:ascii="Times New Roman" w:hAnsi="Times New Roman"/>
          <w:sz w:val="24"/>
          <w:szCs w:val="24"/>
          <w:lang w:eastAsia="ar-SA"/>
        </w:rPr>
        <w:t>5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583B7A5C" w14:textId="263F0C09" w:rsidR="00793A54" w:rsidRPr="0030762F" w:rsidRDefault="00793A54" w:rsidP="00793A54">
      <w:pPr>
        <w:spacing w:line="48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762F">
        <w:rPr>
          <w:rFonts w:ascii="Times New Roman" w:hAnsi="Times New Roman"/>
          <w:sz w:val="24"/>
          <w:szCs w:val="24"/>
          <w:lang w:eastAsia="ar-SA"/>
        </w:rPr>
        <w:t xml:space="preserve">La voce dei costi relativa al “noleggio altri impianti e mezzi” il cui importo complessivo è pari a </w:t>
      </w:r>
      <w:r w:rsidRPr="0030762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€ </w:t>
      </w:r>
      <w:r w:rsidR="007F6946">
        <w:rPr>
          <w:rFonts w:ascii="Times New Roman" w:hAnsi="Times New Roman"/>
          <w:b/>
          <w:bCs/>
          <w:sz w:val="24"/>
          <w:szCs w:val="24"/>
          <w:lang w:eastAsia="ar-SA"/>
        </w:rPr>
        <w:t>161.031</w:t>
      </w:r>
      <w:r w:rsidRPr="0030762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30762F">
        <w:rPr>
          <w:rFonts w:ascii="Times New Roman" w:hAnsi="Times New Roman"/>
          <w:sz w:val="24"/>
          <w:szCs w:val="24"/>
          <w:lang w:eastAsia="ar-SA"/>
        </w:rPr>
        <w:t xml:space="preserve">e comprende anche l’importo di € </w:t>
      </w:r>
      <w:r w:rsidR="007F6946">
        <w:rPr>
          <w:rFonts w:ascii="Times New Roman" w:hAnsi="Times New Roman"/>
          <w:sz w:val="24"/>
          <w:szCs w:val="24"/>
          <w:lang w:eastAsia="ar-SA"/>
        </w:rPr>
        <w:t>82</w:t>
      </w:r>
      <w:r w:rsidRPr="0030762F">
        <w:rPr>
          <w:rFonts w:ascii="Times New Roman" w:hAnsi="Times New Roman"/>
          <w:sz w:val="24"/>
          <w:szCs w:val="24"/>
          <w:lang w:eastAsia="ar-SA"/>
        </w:rPr>
        <w:t>.</w:t>
      </w:r>
      <w:r w:rsidR="007F6946">
        <w:rPr>
          <w:rFonts w:ascii="Times New Roman" w:hAnsi="Times New Roman"/>
          <w:sz w:val="24"/>
          <w:szCs w:val="24"/>
          <w:lang w:eastAsia="ar-SA"/>
        </w:rPr>
        <w:t>386</w:t>
      </w:r>
      <w:r w:rsidRPr="0030762F">
        <w:rPr>
          <w:rFonts w:ascii="Times New Roman" w:hAnsi="Times New Roman"/>
          <w:sz w:val="24"/>
          <w:szCs w:val="24"/>
          <w:lang w:eastAsia="ar-SA"/>
        </w:rPr>
        <w:t xml:space="preserve"> relativo al costo dei noleggi imputabili alla commessa relativ</w:t>
      </w:r>
      <w:r w:rsidR="007F6946">
        <w:rPr>
          <w:rFonts w:ascii="Times New Roman" w:hAnsi="Times New Roman"/>
          <w:sz w:val="24"/>
          <w:szCs w:val="24"/>
          <w:lang w:eastAsia="ar-SA"/>
        </w:rPr>
        <w:t>a</w:t>
      </w:r>
      <w:r w:rsidRPr="0030762F">
        <w:rPr>
          <w:rFonts w:ascii="Times New Roman" w:hAnsi="Times New Roman"/>
          <w:sz w:val="24"/>
          <w:szCs w:val="24"/>
          <w:lang w:eastAsia="ar-SA"/>
        </w:rPr>
        <w:t xml:space="preserve"> all’ampliamento del 1° stralcio del 2° lotto della discarica.</w:t>
      </w:r>
    </w:p>
    <w:p w14:paraId="7CD20943" w14:textId="0128E252" w:rsidR="00793A54" w:rsidRPr="0030762F" w:rsidRDefault="00793A54" w:rsidP="00793A54">
      <w:pPr>
        <w:spacing w:line="48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762F">
        <w:rPr>
          <w:rFonts w:ascii="Times New Roman" w:hAnsi="Times New Roman"/>
          <w:sz w:val="24"/>
          <w:szCs w:val="24"/>
          <w:lang w:eastAsia="ar-SA"/>
        </w:rPr>
        <w:t xml:space="preserve">Il costo del carburante per autotrazione (gasolio) stimato in </w:t>
      </w:r>
      <w:r w:rsidRPr="0030762F">
        <w:rPr>
          <w:rFonts w:ascii="Times New Roman" w:hAnsi="Times New Roman"/>
          <w:b/>
          <w:sz w:val="24"/>
          <w:szCs w:val="24"/>
          <w:lang w:eastAsia="ar-SA"/>
        </w:rPr>
        <w:t>€ 2</w:t>
      </w:r>
      <w:r w:rsidR="007F6946">
        <w:rPr>
          <w:rFonts w:ascii="Times New Roman" w:hAnsi="Times New Roman"/>
          <w:b/>
          <w:sz w:val="24"/>
          <w:szCs w:val="24"/>
          <w:lang w:eastAsia="ar-SA"/>
        </w:rPr>
        <w:t>56</w:t>
      </w:r>
      <w:r w:rsidRPr="0030762F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7F6946">
        <w:rPr>
          <w:rFonts w:ascii="Times New Roman" w:hAnsi="Times New Roman"/>
          <w:b/>
          <w:sz w:val="24"/>
          <w:szCs w:val="24"/>
          <w:lang w:eastAsia="ar-SA"/>
        </w:rPr>
        <w:t>415</w:t>
      </w:r>
      <w:r w:rsidRPr="0030762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F6946">
        <w:rPr>
          <w:rFonts w:ascii="Times New Roman" w:hAnsi="Times New Roman"/>
          <w:sz w:val="24"/>
          <w:szCs w:val="24"/>
          <w:lang w:eastAsia="ar-SA"/>
        </w:rPr>
        <w:t xml:space="preserve">è </w:t>
      </w:r>
      <w:r w:rsidRPr="0030762F">
        <w:rPr>
          <w:rFonts w:ascii="Times New Roman" w:hAnsi="Times New Roman"/>
          <w:sz w:val="24"/>
          <w:szCs w:val="24"/>
          <w:lang w:eastAsia="ar-SA"/>
        </w:rPr>
        <w:t xml:space="preserve">comprende l’importo di € </w:t>
      </w:r>
      <w:r w:rsidR="007F6946">
        <w:rPr>
          <w:rFonts w:ascii="Times New Roman" w:hAnsi="Times New Roman"/>
          <w:sz w:val="24"/>
          <w:szCs w:val="24"/>
          <w:lang w:eastAsia="ar-SA"/>
        </w:rPr>
        <w:t>32</w:t>
      </w:r>
      <w:r w:rsidRPr="0030762F">
        <w:rPr>
          <w:rFonts w:ascii="Times New Roman" w:hAnsi="Times New Roman"/>
          <w:sz w:val="24"/>
          <w:szCs w:val="24"/>
          <w:lang w:eastAsia="ar-SA"/>
        </w:rPr>
        <w:t>.</w:t>
      </w:r>
      <w:r w:rsidR="007F6946">
        <w:rPr>
          <w:rFonts w:ascii="Times New Roman" w:hAnsi="Times New Roman"/>
          <w:sz w:val="24"/>
          <w:szCs w:val="24"/>
          <w:lang w:eastAsia="ar-SA"/>
        </w:rPr>
        <w:t>500</w:t>
      </w:r>
      <w:r w:rsidRPr="0030762F">
        <w:rPr>
          <w:rFonts w:ascii="Times New Roman" w:hAnsi="Times New Roman"/>
          <w:sz w:val="24"/>
          <w:szCs w:val="24"/>
          <w:lang w:eastAsia="ar-SA"/>
        </w:rPr>
        <w:t xml:space="preserve"> per la commessa </w:t>
      </w:r>
      <w:r w:rsidR="007F6946">
        <w:rPr>
          <w:rFonts w:ascii="Times New Roman" w:hAnsi="Times New Roman"/>
          <w:sz w:val="24"/>
          <w:szCs w:val="24"/>
          <w:lang w:eastAsia="ar-SA"/>
        </w:rPr>
        <w:t>relativa al</w:t>
      </w:r>
      <w:r w:rsidRPr="0030762F">
        <w:rPr>
          <w:rFonts w:ascii="Times New Roman" w:hAnsi="Times New Roman"/>
          <w:sz w:val="24"/>
          <w:szCs w:val="24"/>
          <w:lang w:eastAsia="ar-SA"/>
        </w:rPr>
        <w:t>l’esecuzione dei lavori di costruzione del secondo lotto – 1° stralcio</w:t>
      </w:r>
      <w:r w:rsidR="007F6946">
        <w:rPr>
          <w:rFonts w:ascii="Times New Roman" w:hAnsi="Times New Roman"/>
          <w:sz w:val="24"/>
          <w:szCs w:val="24"/>
          <w:lang w:eastAsia="ar-SA"/>
        </w:rPr>
        <w:t>.</w:t>
      </w:r>
    </w:p>
    <w:p w14:paraId="20BA5A7C" w14:textId="4473F703" w:rsidR="00793A54" w:rsidRPr="0030762F" w:rsidRDefault="00793A54" w:rsidP="00793A54">
      <w:pPr>
        <w:spacing w:line="48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762F">
        <w:rPr>
          <w:rFonts w:ascii="Times New Roman" w:hAnsi="Times New Roman"/>
          <w:sz w:val="24"/>
          <w:szCs w:val="24"/>
          <w:lang w:eastAsia="ar-SA"/>
        </w:rPr>
        <w:lastRenderedPageBreak/>
        <w:t xml:space="preserve">La voce di costo relativa al personale il cui importo complessivo stimato è pari a </w:t>
      </w:r>
      <w:r w:rsidRPr="0030762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€ </w:t>
      </w:r>
      <w:r w:rsidR="00EE480B">
        <w:rPr>
          <w:rFonts w:ascii="Times New Roman" w:hAnsi="Times New Roman"/>
          <w:b/>
          <w:bCs/>
          <w:sz w:val="24"/>
          <w:szCs w:val="24"/>
          <w:lang w:eastAsia="ar-SA"/>
        </w:rPr>
        <w:t>802</w:t>
      </w:r>
      <w:r w:rsidRPr="0030762F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  <w:r w:rsidR="00EE480B">
        <w:rPr>
          <w:rFonts w:ascii="Times New Roman" w:hAnsi="Times New Roman"/>
          <w:b/>
          <w:bCs/>
          <w:sz w:val="24"/>
          <w:szCs w:val="24"/>
          <w:lang w:eastAsia="ar-SA"/>
        </w:rPr>
        <w:t>444</w:t>
      </w:r>
      <w:r w:rsidRPr="0030762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E480B">
        <w:rPr>
          <w:rFonts w:ascii="Times New Roman" w:hAnsi="Times New Roman"/>
          <w:sz w:val="24"/>
          <w:szCs w:val="24"/>
          <w:lang w:eastAsia="ar-SA"/>
        </w:rPr>
        <w:t>considera la trasformazione del rapporto relativo alla figura del Direttore (assunto con contratto da Dirigente a far data dal 01.07.2024) e i</w:t>
      </w:r>
      <w:r w:rsidRPr="0030762F">
        <w:rPr>
          <w:rFonts w:ascii="Times New Roman" w:hAnsi="Times New Roman"/>
          <w:sz w:val="24"/>
          <w:szCs w:val="24"/>
          <w:lang w:eastAsia="ar-SA"/>
        </w:rPr>
        <w:t xml:space="preserve">l dato comprende la quota prevista di € </w:t>
      </w:r>
      <w:r w:rsidR="00EE480B">
        <w:rPr>
          <w:rFonts w:ascii="Times New Roman" w:hAnsi="Times New Roman"/>
          <w:sz w:val="24"/>
          <w:szCs w:val="24"/>
          <w:lang w:eastAsia="ar-SA"/>
        </w:rPr>
        <w:t>48</w:t>
      </w:r>
      <w:r w:rsidRPr="0030762F">
        <w:rPr>
          <w:rFonts w:ascii="Times New Roman" w:hAnsi="Times New Roman"/>
          <w:sz w:val="24"/>
          <w:szCs w:val="24"/>
          <w:lang w:eastAsia="ar-SA"/>
        </w:rPr>
        <w:t>.</w:t>
      </w:r>
      <w:r w:rsidR="00EE480B">
        <w:rPr>
          <w:rFonts w:ascii="Times New Roman" w:hAnsi="Times New Roman"/>
          <w:sz w:val="24"/>
          <w:szCs w:val="24"/>
          <w:lang w:eastAsia="ar-SA"/>
        </w:rPr>
        <w:t xml:space="preserve">322 </w:t>
      </w:r>
      <w:r w:rsidRPr="0030762F">
        <w:rPr>
          <w:rFonts w:ascii="Times New Roman" w:hAnsi="Times New Roman"/>
          <w:sz w:val="24"/>
          <w:szCs w:val="24"/>
          <w:lang w:eastAsia="ar-SA"/>
        </w:rPr>
        <w:t xml:space="preserve">relativa al costo del personale da impiegare per </w:t>
      </w:r>
      <w:r w:rsidR="004618EF">
        <w:rPr>
          <w:rFonts w:ascii="Times New Roman" w:hAnsi="Times New Roman"/>
          <w:sz w:val="24"/>
          <w:szCs w:val="24"/>
          <w:lang w:eastAsia="ar-SA"/>
        </w:rPr>
        <w:t xml:space="preserve">i </w:t>
      </w:r>
      <w:r w:rsidRPr="0030762F">
        <w:rPr>
          <w:rFonts w:ascii="Times New Roman" w:hAnsi="Times New Roman"/>
          <w:sz w:val="24"/>
          <w:szCs w:val="24"/>
          <w:lang w:eastAsia="ar-SA"/>
        </w:rPr>
        <w:t xml:space="preserve">lavori di costruzione del secondo lotto.  </w:t>
      </w:r>
    </w:p>
    <w:p w14:paraId="282E065D" w14:textId="0FE7BC41" w:rsidR="00793A54" w:rsidRPr="0030762F" w:rsidRDefault="00793A54" w:rsidP="00793A54">
      <w:pPr>
        <w:spacing w:line="48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762F">
        <w:rPr>
          <w:rFonts w:ascii="Times New Roman" w:hAnsi="Times New Roman"/>
          <w:sz w:val="24"/>
          <w:szCs w:val="24"/>
          <w:lang w:eastAsia="ar-SA"/>
        </w:rPr>
        <w:t>Il dato relativo agli ammortamenti stimati in € 2</w:t>
      </w:r>
      <w:r w:rsidR="004618EF">
        <w:rPr>
          <w:rFonts w:ascii="Times New Roman" w:hAnsi="Times New Roman"/>
          <w:sz w:val="24"/>
          <w:szCs w:val="24"/>
          <w:lang w:eastAsia="ar-SA"/>
        </w:rPr>
        <w:t>94</w:t>
      </w:r>
      <w:r w:rsidRPr="0030762F">
        <w:rPr>
          <w:rFonts w:ascii="Times New Roman" w:hAnsi="Times New Roman"/>
          <w:sz w:val="24"/>
          <w:szCs w:val="24"/>
          <w:lang w:eastAsia="ar-SA"/>
        </w:rPr>
        <w:t>.</w:t>
      </w:r>
      <w:r w:rsidR="004618EF">
        <w:rPr>
          <w:rFonts w:ascii="Times New Roman" w:hAnsi="Times New Roman"/>
          <w:sz w:val="24"/>
          <w:szCs w:val="24"/>
          <w:lang w:eastAsia="ar-SA"/>
        </w:rPr>
        <w:t>432</w:t>
      </w:r>
      <w:r w:rsidRPr="0030762F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Pr="0030762F">
        <w:rPr>
          <w:rFonts w:ascii="Times New Roman" w:hAnsi="Times New Roman"/>
          <w:sz w:val="24"/>
          <w:szCs w:val="24"/>
          <w:lang w:eastAsia="ar-SA"/>
        </w:rPr>
        <w:t>di cui €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618EF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7.</w:t>
      </w:r>
      <w:r w:rsidR="004618EF">
        <w:rPr>
          <w:rFonts w:ascii="Times New Roman" w:hAnsi="Times New Roman"/>
          <w:sz w:val="24"/>
          <w:szCs w:val="24"/>
          <w:lang w:eastAsia="ar-SA"/>
        </w:rPr>
        <w:t>869</w:t>
      </w:r>
      <w:r w:rsidRPr="0030762F">
        <w:rPr>
          <w:rFonts w:ascii="Times New Roman" w:hAnsi="Times New Roman"/>
          <w:sz w:val="24"/>
          <w:szCs w:val="24"/>
          <w:lang w:eastAsia="ar-SA"/>
        </w:rPr>
        <w:t xml:space="preserve"> da imputare </w:t>
      </w:r>
      <w:r>
        <w:rPr>
          <w:rFonts w:ascii="Times New Roman" w:hAnsi="Times New Roman"/>
          <w:sz w:val="24"/>
          <w:szCs w:val="24"/>
          <w:lang w:eastAsia="ar-SA"/>
        </w:rPr>
        <w:t>per</w:t>
      </w:r>
      <w:r w:rsidR="004618EF">
        <w:rPr>
          <w:rFonts w:ascii="Times New Roman" w:hAnsi="Times New Roman"/>
          <w:sz w:val="24"/>
          <w:szCs w:val="24"/>
          <w:lang w:eastAsia="ar-SA"/>
        </w:rPr>
        <w:t xml:space="preserve"> i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0762F">
        <w:rPr>
          <w:rFonts w:ascii="Times New Roman" w:hAnsi="Times New Roman"/>
          <w:sz w:val="24"/>
          <w:szCs w:val="24"/>
          <w:lang w:eastAsia="ar-SA"/>
        </w:rPr>
        <w:t xml:space="preserve">lavori di costruzione del secondo lotto.  </w:t>
      </w:r>
    </w:p>
    <w:p w14:paraId="08B6E3EC" w14:textId="6713C4C8" w:rsidR="00793A54" w:rsidRPr="00A35C32" w:rsidRDefault="00793A54" w:rsidP="00793A54">
      <w:pPr>
        <w:spacing w:line="48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762F">
        <w:rPr>
          <w:rFonts w:ascii="Times New Roman" w:hAnsi="Times New Roman"/>
          <w:sz w:val="24"/>
          <w:szCs w:val="24"/>
          <w:lang w:eastAsia="ar-SA"/>
        </w:rPr>
        <w:t xml:space="preserve">Per quanto riguarda i controlli ambientali si è stimato </w:t>
      </w:r>
      <w:r w:rsidRPr="0030762F">
        <w:rPr>
          <w:rFonts w:ascii="Times New Roman" w:hAnsi="Times New Roman"/>
          <w:b/>
          <w:sz w:val="24"/>
          <w:szCs w:val="24"/>
          <w:lang w:eastAsia="ar-SA"/>
        </w:rPr>
        <w:t>€ 5</w:t>
      </w:r>
      <w:r w:rsidR="006A7A66"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30762F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6A7A66">
        <w:rPr>
          <w:rFonts w:ascii="Times New Roman" w:hAnsi="Times New Roman"/>
          <w:b/>
          <w:sz w:val="24"/>
          <w:szCs w:val="24"/>
          <w:lang w:eastAsia="ar-SA"/>
        </w:rPr>
        <w:t>359</w:t>
      </w:r>
      <w:r w:rsidRPr="0030762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30762F">
        <w:rPr>
          <w:rFonts w:ascii="Times New Roman" w:hAnsi="Times New Roman"/>
          <w:sz w:val="24"/>
          <w:szCs w:val="24"/>
          <w:lang w:eastAsia="ar-SA"/>
        </w:rPr>
        <w:t>valore in linea con i costi sostenuti negli anni precedenti e all’attuale piano di monitoraggio</w:t>
      </w:r>
      <w:r w:rsidRPr="00A35C32">
        <w:rPr>
          <w:rFonts w:ascii="Times New Roman" w:hAnsi="Times New Roman"/>
          <w:sz w:val="24"/>
          <w:szCs w:val="24"/>
          <w:lang w:eastAsia="ar-SA"/>
        </w:rPr>
        <w:t xml:space="preserve">. La voce relativa agli accantonamenti al Fondo rischi oneri pre-chiusura e post mortem della Discarica </w:t>
      </w:r>
      <w:r w:rsidR="006A7A66">
        <w:rPr>
          <w:rFonts w:ascii="Times New Roman" w:hAnsi="Times New Roman"/>
          <w:sz w:val="24"/>
          <w:szCs w:val="24"/>
          <w:lang w:eastAsia="ar-SA"/>
        </w:rPr>
        <w:t>2</w:t>
      </w:r>
      <w:r w:rsidRPr="00A35C32">
        <w:rPr>
          <w:rFonts w:ascii="Times New Roman" w:hAnsi="Times New Roman"/>
          <w:sz w:val="24"/>
          <w:szCs w:val="24"/>
          <w:lang w:eastAsia="ar-SA"/>
        </w:rPr>
        <w:t xml:space="preserve">° Lotto il cui importo complessivo è pari a € </w:t>
      </w:r>
      <w:r w:rsidR="006A7A66">
        <w:rPr>
          <w:rFonts w:ascii="Times New Roman" w:hAnsi="Times New Roman"/>
          <w:b/>
          <w:bCs/>
          <w:sz w:val="24"/>
          <w:szCs w:val="24"/>
          <w:lang w:eastAsia="ar-SA"/>
        </w:rPr>
        <w:t>722.326</w:t>
      </w:r>
      <w:r w:rsidRPr="00A35C32">
        <w:rPr>
          <w:rFonts w:ascii="Times New Roman" w:hAnsi="Times New Roman"/>
          <w:b/>
          <w:bCs/>
          <w:sz w:val="24"/>
          <w:szCs w:val="24"/>
          <w:lang w:eastAsia="ar-SA"/>
        </w:rPr>
        <w:t>,</w:t>
      </w:r>
      <w:r w:rsidRPr="00A35C32">
        <w:rPr>
          <w:rFonts w:ascii="Times New Roman" w:hAnsi="Times New Roman"/>
          <w:sz w:val="24"/>
          <w:szCs w:val="24"/>
          <w:lang w:eastAsia="ar-SA"/>
        </w:rPr>
        <w:t xml:space="preserve"> rappresenta il valore da accantonare nell’esercizio 202</w:t>
      </w:r>
      <w:r w:rsidR="006A7A66">
        <w:rPr>
          <w:rFonts w:ascii="Times New Roman" w:hAnsi="Times New Roman"/>
          <w:sz w:val="24"/>
          <w:szCs w:val="24"/>
          <w:lang w:eastAsia="ar-SA"/>
        </w:rPr>
        <w:t>5 applicando i valori indicati nelle perizie asseverate e giurate presentate in provincia per l’approvazione del PEF 2025-2034 (Approvato con D.D. 1552 del 09/12/2024)</w:t>
      </w:r>
      <w:r w:rsidRPr="00A35C32">
        <w:rPr>
          <w:rFonts w:ascii="Times New Roman" w:hAnsi="Times New Roman"/>
          <w:sz w:val="24"/>
          <w:szCs w:val="24"/>
          <w:lang w:eastAsia="ar-SA"/>
        </w:rPr>
        <w:t>.</w:t>
      </w:r>
    </w:p>
    <w:p w14:paraId="6B5288CF" w14:textId="47C6299D" w:rsidR="00793A54" w:rsidRPr="00A35C32" w:rsidRDefault="00793A54" w:rsidP="00793A54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35C32">
        <w:rPr>
          <w:rFonts w:ascii="Times New Roman" w:hAnsi="Times New Roman"/>
          <w:sz w:val="24"/>
          <w:szCs w:val="24"/>
          <w:lang w:eastAsia="ar-SA"/>
        </w:rPr>
        <w:t>I ricavi complessivi stimati in</w:t>
      </w:r>
      <w:r w:rsidRPr="00A35C3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€ </w:t>
      </w:r>
      <w:r w:rsidR="003C5A49">
        <w:rPr>
          <w:rFonts w:ascii="Times New Roman" w:hAnsi="Times New Roman"/>
          <w:b/>
          <w:bCs/>
          <w:sz w:val="24"/>
          <w:szCs w:val="24"/>
          <w:lang w:eastAsia="ar-SA"/>
        </w:rPr>
        <w:t>10</w:t>
      </w:r>
      <w:r w:rsidRPr="00A35C32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  <w:r w:rsidR="003C5A49">
        <w:rPr>
          <w:rFonts w:ascii="Times New Roman" w:hAnsi="Times New Roman"/>
          <w:b/>
          <w:bCs/>
          <w:sz w:val="24"/>
          <w:szCs w:val="24"/>
          <w:lang w:eastAsia="ar-SA"/>
        </w:rPr>
        <w:t>246</w:t>
      </w:r>
      <w:r w:rsidRPr="00A35C32">
        <w:rPr>
          <w:rFonts w:ascii="Times New Roman" w:hAnsi="Times New Roman"/>
          <w:b/>
          <w:bCs/>
          <w:sz w:val="24"/>
          <w:szCs w:val="24"/>
          <w:lang w:eastAsia="ar-SA"/>
        </w:rPr>
        <w:t>.3</w:t>
      </w:r>
      <w:r w:rsidR="003C5A49">
        <w:rPr>
          <w:rFonts w:ascii="Times New Roman" w:hAnsi="Times New Roman"/>
          <w:b/>
          <w:bCs/>
          <w:sz w:val="24"/>
          <w:szCs w:val="24"/>
          <w:lang w:eastAsia="ar-SA"/>
        </w:rPr>
        <w:t>43</w:t>
      </w:r>
      <w:r w:rsidRPr="00A35C3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A35C32">
        <w:rPr>
          <w:rFonts w:ascii="Times New Roman" w:hAnsi="Times New Roman"/>
          <w:sz w:val="24"/>
          <w:szCs w:val="24"/>
          <w:lang w:eastAsia="ar-SA"/>
        </w:rPr>
        <w:t xml:space="preserve">sono determinati principalmente dal risultato economico derivante dall’attività di smaltimento dei rifiuti pari </w:t>
      </w:r>
      <w:r w:rsidRPr="00A35C3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a € </w:t>
      </w:r>
      <w:r w:rsidR="003C5A49">
        <w:rPr>
          <w:rFonts w:ascii="Times New Roman" w:hAnsi="Times New Roman"/>
          <w:b/>
          <w:bCs/>
          <w:sz w:val="24"/>
          <w:szCs w:val="24"/>
          <w:lang w:eastAsia="ar-SA"/>
        </w:rPr>
        <w:t>9</w:t>
      </w:r>
      <w:r w:rsidRPr="00A35C32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  <w:r w:rsidR="003C5A49">
        <w:rPr>
          <w:rFonts w:ascii="Times New Roman" w:hAnsi="Times New Roman"/>
          <w:b/>
          <w:bCs/>
          <w:sz w:val="24"/>
          <w:szCs w:val="24"/>
          <w:lang w:eastAsia="ar-SA"/>
        </w:rPr>
        <w:t>600</w:t>
      </w:r>
      <w:r w:rsidRPr="00A35C32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  <w:r w:rsidR="003C5A4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427 </w:t>
      </w:r>
      <w:r w:rsidR="003C5A49" w:rsidRPr="003C5A49">
        <w:rPr>
          <w:rFonts w:ascii="Times New Roman" w:hAnsi="Times New Roman"/>
          <w:sz w:val="24"/>
          <w:szCs w:val="24"/>
          <w:lang w:eastAsia="ar-SA"/>
        </w:rPr>
        <w:t xml:space="preserve">e </w:t>
      </w:r>
      <w:r w:rsidRPr="00A35C32">
        <w:rPr>
          <w:rFonts w:ascii="Times New Roman" w:hAnsi="Times New Roman"/>
          <w:sz w:val="24"/>
          <w:szCs w:val="24"/>
          <w:lang w:eastAsia="ar-SA"/>
        </w:rPr>
        <w:t xml:space="preserve">dall’attività dei lavori generati dalla commessa lavori di Ampliamento del 1° stralcio del 2° lotto per € </w:t>
      </w:r>
      <w:r w:rsidR="003C5A49">
        <w:rPr>
          <w:rFonts w:ascii="Times New Roman" w:hAnsi="Times New Roman"/>
          <w:b/>
          <w:bCs/>
          <w:sz w:val="24"/>
          <w:szCs w:val="24"/>
          <w:lang w:eastAsia="ar-SA"/>
        </w:rPr>
        <w:t>530</w:t>
      </w:r>
      <w:r w:rsidRPr="00A35C32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  <w:r w:rsidR="003C5A49">
        <w:rPr>
          <w:rFonts w:ascii="Times New Roman" w:hAnsi="Times New Roman"/>
          <w:b/>
          <w:bCs/>
          <w:sz w:val="24"/>
          <w:szCs w:val="24"/>
          <w:lang w:eastAsia="ar-SA"/>
        </w:rPr>
        <w:t>963</w:t>
      </w:r>
      <w:r w:rsidR="00015813">
        <w:rPr>
          <w:rFonts w:ascii="Times New Roman" w:hAnsi="Times New Roman"/>
          <w:sz w:val="24"/>
          <w:szCs w:val="24"/>
          <w:lang w:eastAsia="ar-SA"/>
        </w:rPr>
        <w:t>. A</w:t>
      </w:r>
      <w:r w:rsidRPr="00A35C32">
        <w:rPr>
          <w:rFonts w:ascii="Times New Roman" w:hAnsi="Times New Roman"/>
          <w:sz w:val="24"/>
          <w:szCs w:val="24"/>
          <w:lang w:eastAsia="ar-SA"/>
        </w:rPr>
        <w:t xml:space="preserve">ltri ricavi per </w:t>
      </w:r>
      <w:r w:rsidRPr="00A35C3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€ </w:t>
      </w:r>
      <w:r w:rsidR="00187785">
        <w:rPr>
          <w:rFonts w:ascii="Times New Roman" w:hAnsi="Times New Roman"/>
          <w:b/>
          <w:bCs/>
          <w:sz w:val="24"/>
          <w:szCs w:val="24"/>
          <w:lang w:eastAsia="ar-SA"/>
        </w:rPr>
        <w:t>246.942</w:t>
      </w:r>
      <w:r w:rsidRPr="00A35C32">
        <w:rPr>
          <w:rFonts w:ascii="Times New Roman" w:hAnsi="Times New Roman"/>
          <w:sz w:val="24"/>
          <w:szCs w:val="24"/>
          <w:lang w:eastAsia="ar-SA"/>
        </w:rPr>
        <w:t xml:space="preserve"> (proventi finanziari e vari)  sono imputabili al rimborso previsto dalle accise sui carburanti, ai contributi in conto impianti (credito d’imposta industria 4.0) e ai proventi finanziari derivanti dagli investimenti finanziari effettuati nel 2022</w:t>
      </w:r>
      <w:r w:rsidR="00187785">
        <w:rPr>
          <w:rFonts w:ascii="Times New Roman" w:hAnsi="Times New Roman"/>
          <w:sz w:val="24"/>
          <w:szCs w:val="24"/>
          <w:lang w:eastAsia="ar-SA"/>
        </w:rPr>
        <w:t>-2024</w:t>
      </w:r>
      <w:r w:rsidRPr="00A35C32">
        <w:rPr>
          <w:rFonts w:ascii="Times New Roman" w:hAnsi="Times New Roman"/>
          <w:sz w:val="24"/>
          <w:szCs w:val="24"/>
          <w:lang w:eastAsia="ar-SA"/>
        </w:rPr>
        <w:t>.</w:t>
      </w:r>
    </w:p>
    <w:p w14:paraId="58575041" w14:textId="00C98B7A" w:rsidR="00793A54" w:rsidRDefault="00793A54" w:rsidP="00793A54">
      <w:pPr>
        <w:spacing w:line="48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35C32">
        <w:rPr>
          <w:rFonts w:ascii="Times New Roman" w:hAnsi="Times New Roman"/>
          <w:sz w:val="24"/>
          <w:szCs w:val="24"/>
          <w:lang w:eastAsia="ar-SA"/>
        </w:rPr>
        <w:lastRenderedPageBreak/>
        <w:t xml:space="preserve">Il previsionale così sviluppato </w:t>
      </w:r>
      <w:r w:rsidR="00015813">
        <w:rPr>
          <w:rFonts w:ascii="Times New Roman" w:hAnsi="Times New Roman"/>
          <w:sz w:val="24"/>
          <w:szCs w:val="24"/>
          <w:lang w:eastAsia="ar-SA"/>
        </w:rPr>
        <w:t xml:space="preserve">dettagliato nel prospetto allegato, </w:t>
      </w:r>
      <w:r w:rsidRPr="00A35C32">
        <w:rPr>
          <w:rFonts w:ascii="Times New Roman" w:hAnsi="Times New Roman"/>
          <w:sz w:val="24"/>
          <w:szCs w:val="24"/>
          <w:lang w:eastAsia="ar-SA"/>
        </w:rPr>
        <w:t>determina un utile</w:t>
      </w:r>
      <w:r w:rsidR="008F3C6D">
        <w:rPr>
          <w:rFonts w:ascii="Times New Roman" w:hAnsi="Times New Roman"/>
          <w:sz w:val="24"/>
          <w:szCs w:val="24"/>
          <w:lang w:eastAsia="ar-SA"/>
        </w:rPr>
        <w:t xml:space="preserve"> netto</w:t>
      </w:r>
      <w:r w:rsidRPr="00A35C32">
        <w:rPr>
          <w:rFonts w:ascii="Times New Roman" w:hAnsi="Times New Roman"/>
          <w:sz w:val="24"/>
          <w:szCs w:val="24"/>
          <w:lang w:eastAsia="ar-SA"/>
        </w:rPr>
        <w:t xml:space="preserve"> di circa </w:t>
      </w:r>
      <w:r w:rsidRPr="00A35C32">
        <w:rPr>
          <w:rFonts w:ascii="Times New Roman" w:hAnsi="Times New Roman"/>
          <w:b/>
          <w:sz w:val="24"/>
          <w:szCs w:val="24"/>
          <w:lang w:eastAsia="ar-SA"/>
        </w:rPr>
        <w:t xml:space="preserve">€ </w:t>
      </w:r>
      <w:r w:rsidR="00FE7A9B">
        <w:rPr>
          <w:rFonts w:ascii="Times New Roman" w:hAnsi="Times New Roman"/>
          <w:b/>
          <w:sz w:val="24"/>
          <w:szCs w:val="24"/>
          <w:lang w:eastAsia="ar-SA"/>
        </w:rPr>
        <w:t>761.875</w:t>
      </w:r>
      <w:r w:rsidRPr="00A35C32">
        <w:rPr>
          <w:rFonts w:ascii="Times New Roman" w:hAnsi="Times New Roman"/>
          <w:sz w:val="24"/>
          <w:szCs w:val="24"/>
          <w:lang w:eastAsia="ar-SA"/>
        </w:rPr>
        <w:t xml:space="preserve"> da attribuire per </w:t>
      </w:r>
      <w:r w:rsidRPr="00A35C3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€ </w:t>
      </w:r>
      <w:r w:rsidR="00FE7A9B">
        <w:rPr>
          <w:rFonts w:ascii="Times New Roman" w:hAnsi="Times New Roman"/>
          <w:b/>
          <w:bCs/>
          <w:sz w:val="24"/>
          <w:szCs w:val="24"/>
          <w:lang w:eastAsia="ar-SA"/>
        </w:rPr>
        <w:t>679.492</w:t>
      </w:r>
      <w:r w:rsidRPr="00A35C32">
        <w:rPr>
          <w:rFonts w:ascii="Times New Roman" w:hAnsi="Times New Roman"/>
          <w:sz w:val="24"/>
          <w:szCs w:val="24"/>
          <w:lang w:eastAsia="ar-SA"/>
        </w:rPr>
        <w:t xml:space="preserve"> alla gestione caratteristica, per </w:t>
      </w:r>
      <w:r w:rsidRPr="00A35C3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€ </w:t>
      </w:r>
      <w:r w:rsidR="00FE7A9B">
        <w:rPr>
          <w:rFonts w:ascii="Times New Roman" w:hAnsi="Times New Roman"/>
          <w:b/>
          <w:bCs/>
          <w:sz w:val="24"/>
          <w:szCs w:val="24"/>
          <w:lang w:eastAsia="ar-SA"/>
        </w:rPr>
        <w:t>82.383</w:t>
      </w:r>
      <w:r w:rsidRPr="00A35C32">
        <w:rPr>
          <w:rFonts w:ascii="Times New Roman" w:hAnsi="Times New Roman"/>
          <w:sz w:val="24"/>
          <w:szCs w:val="24"/>
          <w:lang w:eastAsia="ar-SA"/>
        </w:rPr>
        <w:t xml:space="preserve"> alla commessa Lavori ampliamento 1° stralcio 2° lotto.</w:t>
      </w:r>
    </w:p>
    <w:p w14:paraId="79BAB284" w14:textId="2D755817" w:rsidR="000924EC" w:rsidRPr="000924EC" w:rsidRDefault="000924EC" w:rsidP="000924EC">
      <w:pPr>
        <w:spacing w:line="480" w:lineRule="auto"/>
        <w:ind w:left="4111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924EC">
        <w:rPr>
          <w:rFonts w:ascii="Times New Roman" w:hAnsi="Times New Roman"/>
          <w:sz w:val="24"/>
          <w:szCs w:val="24"/>
          <w:lang w:eastAsia="ar-SA"/>
        </w:rPr>
        <w:t>Per il Consiglio di Amministrazione</w:t>
      </w:r>
    </w:p>
    <w:p w14:paraId="0A5F7D19" w14:textId="77777777" w:rsidR="000924EC" w:rsidRPr="000924EC" w:rsidRDefault="000924EC" w:rsidP="000924EC">
      <w:pPr>
        <w:spacing w:line="480" w:lineRule="auto"/>
        <w:ind w:left="4111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924EC">
        <w:rPr>
          <w:rFonts w:ascii="Times New Roman" w:hAnsi="Times New Roman"/>
          <w:sz w:val="24"/>
          <w:szCs w:val="24"/>
          <w:lang w:eastAsia="ar-SA"/>
        </w:rPr>
        <w:t>Il Presidente</w:t>
      </w:r>
    </w:p>
    <w:p w14:paraId="0C4EE766" w14:textId="596162D3" w:rsidR="003133A2" w:rsidRPr="008663E7" w:rsidRDefault="00FE7A9B" w:rsidP="001962FF">
      <w:pPr>
        <w:spacing w:line="480" w:lineRule="auto"/>
        <w:ind w:left="4111"/>
        <w:jc w:val="center"/>
      </w:pPr>
      <w:r>
        <w:rPr>
          <w:rFonts w:ascii="Times New Roman" w:hAnsi="Times New Roman"/>
          <w:sz w:val="24"/>
          <w:szCs w:val="24"/>
          <w:lang w:eastAsia="ar-SA"/>
        </w:rPr>
        <w:t>Tonino Dominici</w:t>
      </w:r>
    </w:p>
    <w:sectPr w:rsidR="003133A2" w:rsidRPr="008663E7" w:rsidSect="0007319E">
      <w:headerReference w:type="default" r:id="rId12"/>
      <w:footerReference w:type="default" r:id="rId13"/>
      <w:pgSz w:w="11906" w:h="16838" w:code="9"/>
      <w:pgMar w:top="284" w:right="720" w:bottom="284" w:left="720" w:header="720" w:footer="4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A9E83" w14:textId="77777777" w:rsidR="007D2D8B" w:rsidRDefault="007D2D8B">
      <w:r>
        <w:separator/>
      </w:r>
    </w:p>
  </w:endnote>
  <w:endnote w:type="continuationSeparator" w:id="0">
    <w:p w14:paraId="6B4E1D24" w14:textId="77777777" w:rsidR="007D2D8B" w:rsidRDefault="007D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34" w:type="dxa"/>
      <w:tblLayout w:type="fixed"/>
      <w:tblLook w:val="04A0" w:firstRow="1" w:lastRow="0" w:firstColumn="1" w:lastColumn="0" w:noHBand="0" w:noVBand="1"/>
    </w:tblPr>
    <w:tblGrid>
      <w:gridCol w:w="2269"/>
      <w:gridCol w:w="2835"/>
      <w:gridCol w:w="1275"/>
      <w:gridCol w:w="2268"/>
      <w:gridCol w:w="2268"/>
    </w:tblGrid>
    <w:tr w:rsidR="007D2D8B" w:rsidRPr="00B2570D" w14:paraId="0D234D14" w14:textId="77777777" w:rsidTr="007077D3">
      <w:trPr>
        <w:trHeight w:val="2836"/>
      </w:trPr>
      <w:tc>
        <w:tcPr>
          <w:tcW w:w="2269" w:type="dxa"/>
          <w:shd w:val="clear" w:color="auto" w:fill="auto"/>
        </w:tcPr>
        <w:p w14:paraId="659E5558" w14:textId="77777777" w:rsidR="007D2D8B" w:rsidRPr="00B2570D" w:rsidRDefault="007D2D8B" w:rsidP="00A40CD8">
          <w:pPr>
            <w:tabs>
              <w:tab w:val="center" w:pos="4819"/>
              <w:tab w:val="right" w:pos="9638"/>
            </w:tabs>
            <w:spacing w:line="276" w:lineRule="auto"/>
            <w:rPr>
              <w:rFonts w:ascii="Calibri" w:eastAsia="Calibri" w:hAnsi="Calibri"/>
              <w:sz w:val="12"/>
              <w:szCs w:val="12"/>
              <w:lang w:eastAsia="en-US"/>
            </w:rPr>
          </w:pPr>
          <w:r w:rsidRPr="00B2570D">
            <w:rPr>
              <w:rFonts w:ascii="Calibri" w:eastAsia="Calibri" w:hAnsi="Calibri"/>
              <w:b/>
              <w:sz w:val="12"/>
              <w:szCs w:val="12"/>
              <w:lang w:eastAsia="en-US"/>
            </w:rPr>
            <w:t>ASA S.r.l.</w:t>
          </w:r>
        </w:p>
        <w:p w14:paraId="063CF381" w14:textId="77777777" w:rsidR="007D2D8B" w:rsidRPr="00B2570D" w:rsidRDefault="007D2D8B" w:rsidP="00A40CD8">
          <w:pPr>
            <w:tabs>
              <w:tab w:val="center" w:pos="4819"/>
              <w:tab w:val="right" w:pos="9638"/>
            </w:tabs>
            <w:spacing w:line="276" w:lineRule="auto"/>
            <w:rPr>
              <w:rFonts w:ascii="Calibri" w:eastAsia="Calibri" w:hAnsi="Calibri"/>
              <w:b/>
              <w:sz w:val="12"/>
              <w:szCs w:val="12"/>
              <w:lang w:eastAsia="en-US"/>
            </w:rPr>
          </w:pPr>
          <w:r w:rsidRPr="00B2570D">
            <w:rPr>
              <w:rFonts w:ascii="Calibri" w:eastAsia="Calibri" w:hAnsi="Calibri"/>
              <w:b/>
              <w:sz w:val="12"/>
              <w:szCs w:val="12"/>
              <w:lang w:eastAsia="en-US"/>
            </w:rPr>
            <w:t xml:space="preserve">Azienda Servizi Ambientali </w:t>
          </w:r>
        </w:p>
        <w:p w14:paraId="6B5649DE" w14:textId="77777777" w:rsidR="007D2D8B" w:rsidRPr="00B2570D" w:rsidRDefault="007D2D8B" w:rsidP="00A40CD8">
          <w:pPr>
            <w:tabs>
              <w:tab w:val="center" w:pos="4819"/>
              <w:tab w:val="right" w:pos="9638"/>
            </w:tabs>
            <w:rPr>
              <w:rFonts w:ascii="Arial" w:eastAsia="Calibri" w:hAnsi="Arial"/>
              <w:sz w:val="12"/>
              <w:szCs w:val="12"/>
              <w:lang w:eastAsia="en-US"/>
            </w:rPr>
          </w:pPr>
          <w:r w:rsidRPr="00B2570D">
            <w:rPr>
              <w:rFonts w:ascii="Arial" w:eastAsia="Calibri" w:hAnsi="Arial"/>
              <w:sz w:val="12"/>
              <w:szCs w:val="12"/>
              <w:lang w:eastAsia="en-US"/>
            </w:rPr>
            <w:t>Via San Vincenzo, 18</w:t>
          </w:r>
        </w:p>
        <w:p w14:paraId="685CB7B7" w14:textId="77777777" w:rsidR="007D2D8B" w:rsidRPr="00B2570D" w:rsidRDefault="007D2D8B" w:rsidP="00A40CD8">
          <w:pPr>
            <w:tabs>
              <w:tab w:val="center" w:pos="4819"/>
              <w:tab w:val="right" w:pos="9638"/>
            </w:tabs>
            <w:rPr>
              <w:rFonts w:ascii="Arial" w:eastAsia="Calibri" w:hAnsi="Arial"/>
              <w:sz w:val="12"/>
              <w:szCs w:val="12"/>
              <w:lang w:eastAsia="en-US"/>
            </w:rPr>
          </w:pPr>
          <w:r w:rsidRPr="00B2570D">
            <w:rPr>
              <w:rFonts w:ascii="Arial" w:eastAsia="Calibri" w:hAnsi="Arial"/>
              <w:sz w:val="12"/>
              <w:szCs w:val="12"/>
              <w:lang w:eastAsia="en-US"/>
            </w:rPr>
            <w:t>60013  Corinaldo (AN)</w:t>
          </w:r>
        </w:p>
        <w:p w14:paraId="4800E13D" w14:textId="77777777" w:rsidR="007D2D8B" w:rsidRPr="00B2570D" w:rsidRDefault="007D2D8B" w:rsidP="00A40CD8">
          <w:pPr>
            <w:tabs>
              <w:tab w:val="center" w:pos="4819"/>
              <w:tab w:val="right" w:pos="9638"/>
            </w:tabs>
            <w:rPr>
              <w:rFonts w:ascii="Arial" w:eastAsia="Calibri" w:hAnsi="Arial"/>
              <w:sz w:val="12"/>
              <w:szCs w:val="12"/>
              <w:lang w:eastAsia="en-US"/>
            </w:rPr>
          </w:pPr>
          <w:r w:rsidRPr="00B2570D">
            <w:rPr>
              <w:rFonts w:ascii="Arial" w:eastAsia="Calibri" w:hAnsi="Arial"/>
              <w:sz w:val="12"/>
              <w:szCs w:val="12"/>
              <w:lang w:eastAsia="en-US"/>
            </w:rPr>
            <w:t xml:space="preserve">Capitale Sociale € 25.000 </w:t>
          </w:r>
        </w:p>
        <w:p w14:paraId="64CDC15E" w14:textId="77777777" w:rsidR="007D2D8B" w:rsidRPr="00B2570D" w:rsidRDefault="007D2D8B" w:rsidP="00A40CD8">
          <w:pPr>
            <w:tabs>
              <w:tab w:val="center" w:pos="4819"/>
              <w:tab w:val="right" w:pos="9638"/>
            </w:tabs>
            <w:rPr>
              <w:rFonts w:ascii="Arial" w:eastAsia="Calibri" w:hAnsi="Arial"/>
              <w:sz w:val="12"/>
              <w:szCs w:val="12"/>
              <w:lang w:eastAsia="en-US"/>
            </w:rPr>
          </w:pPr>
          <w:r w:rsidRPr="00B2570D">
            <w:rPr>
              <w:rFonts w:ascii="Arial" w:eastAsia="Calibri" w:hAnsi="Arial"/>
              <w:sz w:val="12"/>
              <w:szCs w:val="12"/>
              <w:lang w:eastAsia="en-US"/>
            </w:rPr>
            <w:t xml:space="preserve">Nr.Iscr. reg. Imprese AN e </w:t>
          </w:r>
        </w:p>
        <w:p w14:paraId="448015AE" w14:textId="77777777" w:rsidR="007D2D8B" w:rsidRPr="00B2570D" w:rsidRDefault="007D2D8B" w:rsidP="00A40CD8">
          <w:pPr>
            <w:tabs>
              <w:tab w:val="center" w:pos="4819"/>
              <w:tab w:val="right" w:pos="9638"/>
            </w:tabs>
            <w:rPr>
              <w:rFonts w:ascii="Arial" w:eastAsia="Calibri" w:hAnsi="Arial"/>
              <w:sz w:val="12"/>
              <w:szCs w:val="12"/>
              <w:lang w:eastAsia="en-US"/>
            </w:rPr>
          </w:pPr>
          <w:r w:rsidRPr="00B2570D">
            <w:rPr>
              <w:rFonts w:ascii="Arial" w:eastAsia="Calibri" w:hAnsi="Arial"/>
              <w:sz w:val="12"/>
              <w:szCs w:val="12"/>
              <w:lang w:eastAsia="en-US"/>
            </w:rPr>
            <w:t>C.F.: 02151080427</w:t>
          </w:r>
        </w:p>
        <w:p w14:paraId="00CC8896" w14:textId="77777777" w:rsidR="007D2D8B" w:rsidRPr="00B2570D" w:rsidRDefault="007D2D8B" w:rsidP="00A40CD8">
          <w:pPr>
            <w:tabs>
              <w:tab w:val="center" w:pos="720"/>
              <w:tab w:val="right" w:pos="9638"/>
            </w:tabs>
            <w:rPr>
              <w:rFonts w:ascii="Arial" w:eastAsia="Calibri" w:hAnsi="Arial"/>
              <w:sz w:val="12"/>
              <w:szCs w:val="12"/>
              <w:lang w:eastAsia="en-US"/>
            </w:rPr>
          </w:pPr>
          <w:r w:rsidRPr="00B2570D">
            <w:rPr>
              <w:rFonts w:ascii="Arial" w:eastAsia="Calibri" w:hAnsi="Arial"/>
              <w:sz w:val="12"/>
              <w:szCs w:val="12"/>
              <w:lang w:eastAsia="en-US"/>
            </w:rPr>
            <w:t>telefono: +39 071 7976209</w:t>
          </w:r>
        </w:p>
        <w:p w14:paraId="41A083D6" w14:textId="77777777" w:rsidR="007D2D8B" w:rsidRPr="00B2570D" w:rsidRDefault="007D2D8B" w:rsidP="00A40CD8">
          <w:pPr>
            <w:tabs>
              <w:tab w:val="center" w:pos="4819"/>
              <w:tab w:val="right" w:pos="9638"/>
            </w:tabs>
            <w:rPr>
              <w:rFonts w:ascii="Arial" w:eastAsia="Calibri" w:hAnsi="Arial"/>
              <w:color w:val="0000FF"/>
              <w:sz w:val="12"/>
              <w:szCs w:val="12"/>
              <w:lang w:eastAsia="en-US"/>
            </w:rPr>
          </w:pPr>
          <w:r w:rsidRPr="00B2570D">
            <w:rPr>
              <w:rFonts w:ascii="Arial" w:eastAsia="Calibri" w:hAnsi="Arial"/>
              <w:sz w:val="12"/>
              <w:szCs w:val="12"/>
              <w:lang w:eastAsia="en-US"/>
            </w:rPr>
            <w:t>e-mail</w:t>
          </w:r>
          <w:r w:rsidRPr="00B2570D">
            <w:rPr>
              <w:rFonts w:ascii="Arial" w:eastAsia="Calibri" w:hAnsi="Arial"/>
              <w:color w:val="0000FF"/>
              <w:sz w:val="12"/>
              <w:szCs w:val="12"/>
              <w:lang w:eastAsia="en-US"/>
            </w:rPr>
            <w:t xml:space="preserve">: </w:t>
          </w:r>
          <w:hyperlink r:id="rId1" w:history="1">
            <w:r w:rsidRPr="00B2570D">
              <w:rPr>
                <w:rFonts w:ascii="Arial" w:eastAsia="Calibri" w:hAnsi="Arial"/>
                <w:color w:val="0000FF"/>
                <w:sz w:val="12"/>
                <w:szCs w:val="12"/>
                <w:u w:val="single"/>
                <w:lang w:eastAsia="en-US"/>
              </w:rPr>
              <w:t>info@asambiente.it</w:t>
            </w:r>
          </w:hyperlink>
        </w:p>
        <w:p w14:paraId="45EE7C10" w14:textId="77777777" w:rsidR="007D2D8B" w:rsidRPr="00B2570D" w:rsidRDefault="007D2D8B" w:rsidP="00A40CD8">
          <w:pPr>
            <w:tabs>
              <w:tab w:val="center" w:pos="4819"/>
              <w:tab w:val="right" w:pos="9638"/>
            </w:tabs>
            <w:rPr>
              <w:rFonts w:ascii="Arial" w:eastAsia="Calibri" w:hAnsi="Arial"/>
              <w:sz w:val="12"/>
              <w:szCs w:val="12"/>
              <w:lang w:eastAsia="en-US"/>
            </w:rPr>
          </w:pPr>
          <w:r w:rsidRPr="00B2570D">
            <w:rPr>
              <w:rFonts w:ascii="Arial" w:eastAsia="Calibri" w:hAnsi="Arial"/>
              <w:sz w:val="12"/>
              <w:szCs w:val="12"/>
              <w:lang w:eastAsia="en-US"/>
            </w:rPr>
            <w:t>PEC:</w:t>
          </w:r>
          <w:r w:rsidRPr="00B2570D">
            <w:rPr>
              <w:rFonts w:ascii="Arial" w:eastAsia="Calibri" w:hAnsi="Arial"/>
              <w:color w:val="0000FF"/>
              <w:sz w:val="12"/>
              <w:szCs w:val="12"/>
              <w:lang w:eastAsia="en-US"/>
            </w:rPr>
            <w:t xml:space="preserve"> asambiente@pec.it</w:t>
          </w:r>
        </w:p>
        <w:p w14:paraId="691A5684" w14:textId="77777777" w:rsidR="007D2D8B" w:rsidRPr="00B2570D" w:rsidRDefault="007D2D8B" w:rsidP="00A40CD8">
          <w:pPr>
            <w:tabs>
              <w:tab w:val="center" w:pos="4819"/>
              <w:tab w:val="right" w:pos="9638"/>
            </w:tabs>
            <w:rPr>
              <w:rFonts w:ascii="Arial" w:eastAsia="Calibri" w:hAnsi="Arial"/>
              <w:sz w:val="12"/>
              <w:szCs w:val="12"/>
              <w:lang w:eastAsia="en-US"/>
            </w:rPr>
          </w:pPr>
          <w:r w:rsidRPr="00B2570D">
            <w:rPr>
              <w:rFonts w:ascii="Arial" w:eastAsia="Calibri" w:hAnsi="Arial"/>
              <w:sz w:val="12"/>
              <w:szCs w:val="12"/>
              <w:lang w:eastAsia="en-US"/>
            </w:rPr>
            <w:t xml:space="preserve">sito internet: </w:t>
          </w:r>
          <w:hyperlink r:id="rId2" w:history="1">
            <w:r w:rsidRPr="00B2570D">
              <w:rPr>
                <w:rFonts w:ascii="Arial" w:eastAsia="Calibri" w:hAnsi="Arial"/>
                <w:color w:val="0000FF"/>
                <w:sz w:val="12"/>
                <w:szCs w:val="12"/>
                <w:u w:val="single"/>
                <w:lang w:eastAsia="en-US"/>
              </w:rPr>
              <w:t>www.asambiente.it</w:t>
            </w:r>
          </w:hyperlink>
        </w:p>
        <w:p w14:paraId="3275E497" w14:textId="77777777" w:rsidR="007D2D8B" w:rsidRPr="00B2570D" w:rsidRDefault="007D2D8B" w:rsidP="00A40CD8">
          <w:pPr>
            <w:tabs>
              <w:tab w:val="center" w:pos="4819"/>
              <w:tab w:val="right" w:pos="9638"/>
            </w:tabs>
            <w:rPr>
              <w:rFonts w:ascii="Arial" w:eastAsia="Calibri" w:hAnsi="Arial"/>
              <w:sz w:val="12"/>
              <w:szCs w:val="12"/>
              <w:lang w:eastAsia="en-US"/>
            </w:rPr>
          </w:pPr>
          <w:r w:rsidRPr="00B2570D">
            <w:rPr>
              <w:rFonts w:ascii="Arial" w:eastAsia="Calibri" w:hAnsi="Arial"/>
              <w:b/>
              <w:sz w:val="12"/>
              <w:szCs w:val="12"/>
              <w:lang w:eastAsia="en-US"/>
            </w:rPr>
            <w:t>Impianto di smaltimento</w:t>
          </w:r>
        </w:p>
        <w:p w14:paraId="6FCF3823" w14:textId="77777777" w:rsidR="007D2D8B" w:rsidRPr="00B2570D" w:rsidRDefault="007D2D8B" w:rsidP="00A40CD8">
          <w:pPr>
            <w:tabs>
              <w:tab w:val="center" w:pos="4819"/>
              <w:tab w:val="right" w:pos="9638"/>
            </w:tabs>
            <w:rPr>
              <w:rFonts w:ascii="Arial" w:eastAsia="Calibri" w:hAnsi="Arial"/>
              <w:sz w:val="12"/>
              <w:szCs w:val="12"/>
              <w:lang w:eastAsia="en-US"/>
            </w:rPr>
          </w:pPr>
          <w:r w:rsidRPr="00B2570D">
            <w:rPr>
              <w:rFonts w:ascii="Arial" w:eastAsia="Calibri" w:hAnsi="Arial"/>
              <w:sz w:val="12"/>
              <w:szCs w:val="12"/>
              <w:lang w:eastAsia="en-US"/>
            </w:rPr>
            <w:t>Via San Vincenzo, sn</w:t>
          </w:r>
        </w:p>
        <w:p w14:paraId="7BA99B42" w14:textId="77777777" w:rsidR="007D2D8B" w:rsidRPr="00B2570D" w:rsidRDefault="007D2D8B" w:rsidP="00A40CD8">
          <w:pPr>
            <w:tabs>
              <w:tab w:val="center" w:pos="4819"/>
              <w:tab w:val="right" w:pos="9638"/>
            </w:tabs>
            <w:rPr>
              <w:rFonts w:ascii="Arial" w:eastAsia="Calibri" w:hAnsi="Arial"/>
              <w:sz w:val="12"/>
              <w:szCs w:val="12"/>
              <w:lang w:eastAsia="en-US"/>
            </w:rPr>
          </w:pPr>
          <w:r w:rsidRPr="00B2570D">
            <w:rPr>
              <w:rFonts w:ascii="Arial" w:eastAsia="Calibri" w:hAnsi="Arial"/>
              <w:sz w:val="12"/>
              <w:szCs w:val="12"/>
              <w:lang w:eastAsia="en-US"/>
            </w:rPr>
            <w:t>60013  Corinaldo (AN)</w:t>
          </w:r>
        </w:p>
        <w:p w14:paraId="34B63F9E" w14:textId="77777777" w:rsidR="007D2D8B" w:rsidRDefault="007D2D8B" w:rsidP="00A40CD8">
          <w:pPr>
            <w:tabs>
              <w:tab w:val="center" w:pos="4819"/>
              <w:tab w:val="right" w:pos="9638"/>
            </w:tabs>
            <w:rPr>
              <w:rFonts w:ascii="Arial" w:eastAsia="Calibri" w:hAnsi="Arial"/>
              <w:sz w:val="12"/>
              <w:szCs w:val="12"/>
              <w:lang w:eastAsia="en-US"/>
            </w:rPr>
          </w:pPr>
          <w:r w:rsidRPr="00B2570D">
            <w:rPr>
              <w:rFonts w:ascii="Arial" w:eastAsia="Calibri" w:hAnsi="Arial"/>
              <w:sz w:val="12"/>
              <w:szCs w:val="12"/>
              <w:lang w:eastAsia="en-US"/>
            </w:rPr>
            <w:t>Tel. +39 071 7976369</w:t>
          </w:r>
        </w:p>
        <w:p w14:paraId="4EB367FD" w14:textId="77777777" w:rsidR="007D2D8B" w:rsidRPr="00B2570D" w:rsidRDefault="007D2D8B" w:rsidP="00FD2A1F">
          <w:pPr>
            <w:tabs>
              <w:tab w:val="center" w:pos="4819"/>
              <w:tab w:val="right" w:pos="9638"/>
            </w:tabs>
            <w:rPr>
              <w:rFonts w:ascii="Arial" w:eastAsia="Calibri" w:hAnsi="Arial"/>
              <w:color w:val="0000FF"/>
              <w:sz w:val="12"/>
              <w:szCs w:val="12"/>
              <w:lang w:eastAsia="en-US"/>
            </w:rPr>
          </w:pPr>
          <w:r w:rsidRPr="00B2570D">
            <w:rPr>
              <w:rFonts w:ascii="Arial" w:eastAsia="Calibri" w:hAnsi="Arial"/>
              <w:sz w:val="12"/>
              <w:szCs w:val="12"/>
              <w:lang w:eastAsia="en-US"/>
            </w:rPr>
            <w:t>e-mail</w:t>
          </w:r>
          <w:r w:rsidRPr="00B2570D">
            <w:rPr>
              <w:rFonts w:ascii="Arial" w:eastAsia="Calibri" w:hAnsi="Arial"/>
              <w:color w:val="0000FF"/>
              <w:sz w:val="12"/>
              <w:szCs w:val="12"/>
              <w:lang w:eastAsia="en-US"/>
            </w:rPr>
            <w:t xml:space="preserve">: </w:t>
          </w:r>
          <w:hyperlink r:id="rId3" w:history="1">
            <w:r w:rsidRPr="00151C53">
              <w:rPr>
                <w:rStyle w:val="Collegamentoipertestuale"/>
                <w:rFonts w:ascii="Arial" w:eastAsia="Calibri" w:hAnsi="Arial"/>
                <w:sz w:val="12"/>
                <w:szCs w:val="12"/>
                <w:lang w:eastAsia="en-US"/>
              </w:rPr>
              <w:t>accettazione@asambiente.it</w:t>
            </w:r>
          </w:hyperlink>
        </w:p>
        <w:p w14:paraId="53A93BB6" w14:textId="77777777" w:rsidR="007D2D8B" w:rsidRPr="00B2570D" w:rsidRDefault="007D2D8B" w:rsidP="00FD2A1F">
          <w:pPr>
            <w:tabs>
              <w:tab w:val="center" w:pos="4819"/>
              <w:tab w:val="right" w:pos="9638"/>
            </w:tabs>
            <w:rPr>
              <w:rFonts w:ascii="Arial" w:eastAsia="Calibri" w:hAnsi="Arial"/>
              <w:sz w:val="12"/>
              <w:szCs w:val="12"/>
              <w:lang w:eastAsia="en-US"/>
            </w:rPr>
          </w:pPr>
          <w:r w:rsidRPr="00B2570D">
            <w:rPr>
              <w:rFonts w:ascii="Arial" w:eastAsia="Calibri" w:hAnsi="Arial"/>
              <w:sz w:val="12"/>
              <w:szCs w:val="12"/>
              <w:lang w:eastAsia="en-US"/>
            </w:rPr>
            <w:t>PEC:</w:t>
          </w:r>
          <w:r w:rsidRPr="00B2570D">
            <w:rPr>
              <w:rFonts w:ascii="Arial" w:eastAsia="Calibri" w:hAnsi="Arial"/>
              <w:color w:val="0000FF"/>
              <w:sz w:val="12"/>
              <w:szCs w:val="12"/>
              <w:lang w:eastAsia="en-US"/>
            </w:rPr>
            <w:t xml:space="preserve"> asambiente@pec.it</w:t>
          </w:r>
        </w:p>
        <w:p w14:paraId="1E64970D" w14:textId="77777777" w:rsidR="007D2D8B" w:rsidRPr="00B2570D" w:rsidRDefault="007D2D8B" w:rsidP="00A40CD8">
          <w:pPr>
            <w:tabs>
              <w:tab w:val="center" w:pos="4819"/>
              <w:tab w:val="right" w:pos="9638"/>
            </w:tabs>
            <w:rPr>
              <w:rFonts w:ascii="Arial" w:eastAsia="Calibri" w:hAnsi="Arial"/>
              <w:sz w:val="12"/>
              <w:szCs w:val="12"/>
              <w:lang w:eastAsia="en-US"/>
            </w:rPr>
          </w:pPr>
        </w:p>
      </w:tc>
      <w:tc>
        <w:tcPr>
          <w:tcW w:w="2835" w:type="dxa"/>
          <w:shd w:val="clear" w:color="auto" w:fill="auto"/>
        </w:tcPr>
        <w:p w14:paraId="140390B6" w14:textId="77777777" w:rsidR="007D2D8B" w:rsidRDefault="007D2D8B" w:rsidP="00A40CD8">
          <w:pPr>
            <w:tabs>
              <w:tab w:val="center" w:pos="4819"/>
              <w:tab w:val="right" w:pos="9638"/>
            </w:tabs>
            <w:spacing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14:paraId="67D3586D" w14:textId="77777777" w:rsidR="007D2D8B" w:rsidRDefault="007D2D8B" w:rsidP="00A40CD8">
          <w:pPr>
            <w:tabs>
              <w:tab w:val="center" w:pos="4819"/>
              <w:tab w:val="right" w:pos="9638"/>
            </w:tabs>
            <w:spacing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14:paraId="31F44449" w14:textId="77777777" w:rsidR="007D2D8B" w:rsidRPr="007077D3" w:rsidRDefault="007D2D8B" w:rsidP="00A40CD8">
          <w:pPr>
            <w:tabs>
              <w:tab w:val="center" w:pos="4819"/>
              <w:tab w:val="right" w:pos="9638"/>
            </w:tabs>
            <w:spacing w:line="276" w:lineRule="auto"/>
            <w:rPr>
              <w:rFonts w:ascii="Calibri" w:eastAsia="Calibri" w:hAnsi="Calibri"/>
              <w:sz w:val="30"/>
              <w:szCs w:val="30"/>
              <w:lang w:eastAsia="en-US"/>
            </w:rPr>
          </w:pPr>
        </w:p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730"/>
          </w:tblGrid>
          <w:tr w:rsidR="007D2D8B" w:rsidRPr="000E7774" w14:paraId="426A8D34" w14:textId="77777777" w:rsidTr="000E7774">
            <w:tc>
              <w:tcPr>
                <w:tcW w:w="1730" w:type="dxa"/>
                <w:shd w:val="clear" w:color="auto" w:fill="auto"/>
              </w:tcPr>
              <w:p w14:paraId="02EC7393" w14:textId="77777777" w:rsidR="007D2D8B" w:rsidRDefault="007D2D8B" w:rsidP="000E7774">
                <w:pPr>
                  <w:tabs>
                    <w:tab w:val="center" w:pos="4819"/>
                    <w:tab w:val="right" w:pos="9638"/>
                  </w:tabs>
                  <w:spacing w:line="276" w:lineRule="auto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noProof/>
                    <w:sz w:val="22"/>
                    <w:szCs w:val="22"/>
                  </w:rPr>
                  <w:drawing>
                    <wp:inline distT="0" distB="0" distL="0" distR="0" wp14:anchorId="73A4E40D" wp14:editId="17CDB818">
                      <wp:extent cx="952500" cy="609600"/>
                      <wp:effectExtent l="0" t="0" r="0" b="0"/>
                      <wp:docPr id="2" name="Immagine 2" descr="logo_lasoatech_2011_vettoriale_modifica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_lasoatech_2011_vettoriale_modificat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41A73B7" w14:textId="77777777" w:rsidR="007D2D8B" w:rsidRPr="007077D3" w:rsidRDefault="007D2D8B" w:rsidP="000E7774">
                <w:pPr>
                  <w:tabs>
                    <w:tab w:val="center" w:pos="4819"/>
                    <w:tab w:val="right" w:pos="9638"/>
                  </w:tabs>
                  <w:spacing w:line="276" w:lineRule="auto"/>
                  <w:rPr>
                    <w:rFonts w:ascii="Calibri" w:eastAsia="Calibri" w:hAnsi="Calibri"/>
                    <w:sz w:val="6"/>
                    <w:szCs w:val="6"/>
                    <w:lang w:eastAsia="en-US"/>
                  </w:rPr>
                </w:pPr>
              </w:p>
              <w:p w14:paraId="45D61EDB" w14:textId="77777777" w:rsidR="007D2D8B" w:rsidRPr="000E7774" w:rsidRDefault="007D2D8B" w:rsidP="00C55F97">
                <w:pPr>
                  <w:tabs>
                    <w:tab w:val="center" w:pos="4819"/>
                    <w:tab w:val="right" w:pos="9638"/>
                  </w:tabs>
                  <w:spacing w:line="276" w:lineRule="auto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  <w:r w:rsidRPr="000E7774">
                  <w:rPr>
                    <w:rFonts w:ascii="Arial" w:eastAsia="Calibri" w:hAnsi="Arial" w:cs="Arial"/>
                    <w:sz w:val="10"/>
                    <w:szCs w:val="10"/>
                    <w:lang w:eastAsia="en-US"/>
                  </w:rPr>
                  <w:t xml:space="preserve">Attestazione nr. </w:t>
                </w:r>
                <w:r>
                  <w:rPr>
                    <w:rFonts w:ascii="Arial" w:eastAsia="Calibri" w:hAnsi="Arial" w:cs="Arial"/>
                    <w:sz w:val="10"/>
                    <w:szCs w:val="10"/>
                    <w:lang w:eastAsia="en-US"/>
                  </w:rPr>
                  <w:t>42798/</w:t>
                </w:r>
                <w:r w:rsidRPr="000E7774">
                  <w:rPr>
                    <w:rFonts w:ascii="Arial" w:eastAsia="Calibri" w:hAnsi="Arial" w:cs="Arial"/>
                    <w:sz w:val="10"/>
                    <w:szCs w:val="10"/>
                    <w:lang w:eastAsia="en-US"/>
                  </w:rPr>
                  <w:t xml:space="preserve">17/00 del </w:t>
                </w:r>
                <w:r>
                  <w:rPr>
                    <w:rFonts w:ascii="Arial" w:eastAsia="Calibri" w:hAnsi="Arial" w:cs="Arial"/>
                    <w:sz w:val="10"/>
                    <w:szCs w:val="10"/>
                    <w:lang w:eastAsia="en-US"/>
                  </w:rPr>
                  <w:t>19</w:t>
                </w:r>
                <w:r w:rsidRPr="000E7774">
                  <w:rPr>
                    <w:rFonts w:ascii="Arial" w:eastAsia="Calibri" w:hAnsi="Arial" w:cs="Arial"/>
                    <w:sz w:val="10"/>
                    <w:szCs w:val="10"/>
                    <w:lang w:eastAsia="en-US"/>
                  </w:rPr>
                  <w:t>/</w:t>
                </w:r>
                <w:r>
                  <w:rPr>
                    <w:rFonts w:ascii="Arial" w:eastAsia="Calibri" w:hAnsi="Arial" w:cs="Arial"/>
                    <w:sz w:val="10"/>
                    <w:szCs w:val="10"/>
                    <w:lang w:eastAsia="en-US"/>
                  </w:rPr>
                  <w:t>02</w:t>
                </w:r>
                <w:r w:rsidRPr="000E7774">
                  <w:rPr>
                    <w:rFonts w:ascii="Arial" w:eastAsia="Calibri" w:hAnsi="Arial" w:cs="Arial"/>
                    <w:sz w:val="10"/>
                    <w:szCs w:val="10"/>
                    <w:lang w:eastAsia="en-US"/>
                  </w:rPr>
                  <w:t>/20</w:t>
                </w:r>
                <w:r>
                  <w:rPr>
                    <w:rFonts w:ascii="Arial" w:eastAsia="Calibri" w:hAnsi="Arial" w:cs="Arial"/>
                    <w:sz w:val="10"/>
                    <w:szCs w:val="10"/>
                    <w:lang w:eastAsia="en-US"/>
                  </w:rPr>
                  <w:t>21</w:t>
                </w:r>
                <w:r w:rsidRPr="000E7774">
                  <w:rPr>
                    <w:rFonts w:ascii="Arial" w:eastAsia="Calibri" w:hAnsi="Arial" w:cs="Arial"/>
                    <w:sz w:val="10"/>
                    <w:szCs w:val="10"/>
                    <w:lang w:eastAsia="en-US"/>
                  </w:rPr>
                  <w:t xml:space="preserve"> per le categorie OG12</w:t>
                </w:r>
                <w:r>
                  <w:rPr>
                    <w:rFonts w:ascii="Arial" w:eastAsia="Calibri" w:hAnsi="Arial" w:cs="Arial"/>
                    <w:sz w:val="10"/>
                    <w:szCs w:val="10"/>
                    <w:lang w:eastAsia="en-US"/>
                  </w:rPr>
                  <w:t xml:space="preserve"> classifica I</w:t>
                </w:r>
                <w:r w:rsidRPr="000E7774">
                  <w:rPr>
                    <w:rFonts w:ascii="Arial" w:eastAsia="Calibri" w:hAnsi="Arial" w:cs="Arial"/>
                    <w:sz w:val="10"/>
                    <w:szCs w:val="10"/>
                    <w:lang w:eastAsia="en-US"/>
                  </w:rPr>
                  <w:t xml:space="preserve"> e OS1 classifica I</w:t>
                </w:r>
                <w:r>
                  <w:rPr>
                    <w:rFonts w:ascii="Arial" w:eastAsia="Calibri" w:hAnsi="Arial" w:cs="Arial"/>
                    <w:sz w:val="10"/>
                    <w:szCs w:val="10"/>
                    <w:lang w:eastAsia="en-US"/>
                  </w:rPr>
                  <w:t>II</w:t>
                </w:r>
              </w:p>
            </w:tc>
          </w:tr>
        </w:tbl>
        <w:p w14:paraId="0CB7CEF9" w14:textId="77777777" w:rsidR="007D2D8B" w:rsidRPr="0021388A" w:rsidRDefault="007D2D8B" w:rsidP="0021388A">
          <w:pPr>
            <w:tabs>
              <w:tab w:val="center" w:pos="4819"/>
              <w:tab w:val="right" w:pos="9638"/>
            </w:tabs>
            <w:spacing w:line="276" w:lineRule="auto"/>
            <w:rPr>
              <w:rFonts w:ascii="Arial" w:eastAsia="Calibri" w:hAnsi="Arial" w:cs="Arial"/>
              <w:sz w:val="14"/>
              <w:szCs w:val="14"/>
              <w:lang w:eastAsia="en-US"/>
            </w:rPr>
          </w:pPr>
        </w:p>
      </w:tc>
      <w:tc>
        <w:tcPr>
          <w:tcW w:w="1275" w:type="dxa"/>
          <w:shd w:val="clear" w:color="auto" w:fill="auto"/>
        </w:tcPr>
        <w:p w14:paraId="028BDA16" w14:textId="77777777" w:rsidR="007D2D8B" w:rsidRPr="00B2570D" w:rsidRDefault="007D2D8B" w:rsidP="00A40CD8">
          <w:pPr>
            <w:tabs>
              <w:tab w:val="center" w:pos="4819"/>
              <w:tab w:val="right" w:pos="9638"/>
            </w:tabs>
            <w:spacing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14:paraId="4A3A373D" w14:textId="77777777" w:rsidR="007D2D8B" w:rsidRPr="00B2570D" w:rsidRDefault="007D2D8B" w:rsidP="00A40CD8">
          <w:pPr>
            <w:tabs>
              <w:tab w:val="center" w:pos="4819"/>
              <w:tab w:val="right" w:pos="9638"/>
            </w:tabs>
            <w:spacing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14:paraId="3665F050" w14:textId="77777777" w:rsidR="007D2D8B" w:rsidRPr="00B2570D" w:rsidRDefault="007D2D8B" w:rsidP="00A40CD8">
          <w:pPr>
            <w:tabs>
              <w:tab w:val="center" w:pos="4819"/>
              <w:tab w:val="right" w:pos="9638"/>
            </w:tabs>
            <w:spacing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14:paraId="7FC0ECAC" w14:textId="77777777" w:rsidR="007D2D8B" w:rsidRPr="00B2570D" w:rsidRDefault="007D2D8B" w:rsidP="00A40CD8">
          <w:pPr>
            <w:tabs>
              <w:tab w:val="center" w:pos="4819"/>
              <w:tab w:val="right" w:pos="9638"/>
            </w:tabs>
            <w:spacing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2570D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A1C1D73" wp14:editId="33A2AF7A">
                <wp:extent cx="695325" cy="1038225"/>
                <wp:effectExtent l="0" t="0" r="9525" b="9525"/>
                <wp:docPr id="3" name="Immagine 3" descr="瞸矀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瞸矀à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</w:tcPr>
        <w:p w14:paraId="27448ADB" w14:textId="77777777" w:rsidR="007D2D8B" w:rsidRPr="00B2570D" w:rsidRDefault="007D2D8B" w:rsidP="00A40CD8">
          <w:pPr>
            <w:tabs>
              <w:tab w:val="center" w:pos="4819"/>
              <w:tab w:val="right" w:pos="9638"/>
            </w:tabs>
            <w:spacing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14:paraId="0B8FBD84" w14:textId="77777777" w:rsidR="007D2D8B" w:rsidRDefault="007D2D8B" w:rsidP="00A40CD8">
          <w:pPr>
            <w:tabs>
              <w:tab w:val="center" w:pos="4819"/>
              <w:tab w:val="right" w:pos="9638"/>
            </w:tabs>
            <w:spacing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14:paraId="24662F25" w14:textId="77777777" w:rsidR="007D2D8B" w:rsidRPr="00B2570D" w:rsidRDefault="007D2D8B" w:rsidP="00A40CD8">
          <w:pPr>
            <w:tabs>
              <w:tab w:val="center" w:pos="4819"/>
              <w:tab w:val="right" w:pos="9638"/>
            </w:tabs>
            <w:spacing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14:paraId="7F2B6F23" w14:textId="77777777" w:rsidR="007D2D8B" w:rsidRPr="00B2570D" w:rsidRDefault="007D2D8B" w:rsidP="00A40CD8">
          <w:pPr>
            <w:tabs>
              <w:tab w:val="center" w:pos="4819"/>
              <w:tab w:val="right" w:pos="9638"/>
            </w:tabs>
            <w:spacing w:line="276" w:lineRule="auto"/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0332A7FA" wp14:editId="4962CE54">
                <wp:extent cx="885825" cy="10668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</w:tcPr>
        <w:p w14:paraId="4053839B" w14:textId="77777777" w:rsidR="007D2D8B" w:rsidRPr="00B2570D" w:rsidRDefault="007D2D8B" w:rsidP="00A40CD8">
          <w:pPr>
            <w:tabs>
              <w:tab w:val="center" w:pos="4819"/>
              <w:tab w:val="right" w:pos="9638"/>
            </w:tabs>
            <w:spacing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14:paraId="5EECAEBE" w14:textId="77777777" w:rsidR="007D2D8B" w:rsidRDefault="007D2D8B" w:rsidP="00A40CD8">
          <w:pPr>
            <w:tabs>
              <w:tab w:val="center" w:pos="4819"/>
              <w:tab w:val="right" w:pos="9638"/>
            </w:tabs>
            <w:spacing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14:paraId="38F89C45" w14:textId="77777777" w:rsidR="007D2D8B" w:rsidRPr="00B2570D" w:rsidRDefault="007D2D8B" w:rsidP="00D74A35">
          <w:pPr>
            <w:tabs>
              <w:tab w:val="center" w:pos="4819"/>
              <w:tab w:val="right" w:pos="9638"/>
            </w:tabs>
            <w:spacing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14:paraId="348FD676" w14:textId="77777777" w:rsidR="007D2D8B" w:rsidRPr="00B2570D" w:rsidRDefault="007D2D8B" w:rsidP="00A40CD8">
          <w:pPr>
            <w:tabs>
              <w:tab w:val="center" w:pos="4819"/>
              <w:tab w:val="right" w:pos="9638"/>
            </w:tabs>
            <w:spacing w:line="276" w:lineRule="auto"/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6E92424F" wp14:editId="7C06C0B7">
                <wp:extent cx="885825" cy="1057275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50B46F" w14:textId="77777777" w:rsidR="007D2D8B" w:rsidRPr="008625CE" w:rsidRDefault="007D2D8B" w:rsidP="002121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98C8E" w14:textId="77777777" w:rsidR="007D2D8B" w:rsidRDefault="007D2D8B">
      <w:r>
        <w:separator/>
      </w:r>
    </w:p>
  </w:footnote>
  <w:footnote w:type="continuationSeparator" w:id="0">
    <w:p w14:paraId="3FDAB3F7" w14:textId="77777777" w:rsidR="007D2D8B" w:rsidRDefault="007D2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7044"/>
      <w:gridCol w:w="3378"/>
    </w:tblGrid>
    <w:tr w:rsidR="007D2D8B" w:rsidRPr="0002667B" w14:paraId="224BEA7F" w14:textId="77777777" w:rsidTr="00EE3203">
      <w:tc>
        <w:tcPr>
          <w:tcW w:w="7044" w:type="dxa"/>
          <w:shd w:val="clear" w:color="auto" w:fill="auto"/>
        </w:tcPr>
        <w:p w14:paraId="37C4B176" w14:textId="77777777" w:rsidR="007D2D8B" w:rsidRDefault="007D2D8B" w:rsidP="00EE3203">
          <w:pPr>
            <w:pStyle w:val="Intestazione"/>
            <w:rPr>
              <w:szCs w:val="48"/>
            </w:rPr>
          </w:pPr>
          <w:r w:rsidRPr="00220CBC">
            <w:rPr>
              <w:noProof/>
              <w:szCs w:val="48"/>
            </w:rPr>
            <w:drawing>
              <wp:inline distT="0" distB="0" distL="0" distR="0" wp14:anchorId="681B5DD4" wp14:editId="7CEB8D9E">
                <wp:extent cx="2333625" cy="1095375"/>
                <wp:effectExtent l="0" t="0" r="9525" b="9525"/>
                <wp:docPr id="1" name="Immagine 1" descr="asa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a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6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FD8BDF5" w14:textId="77777777" w:rsidR="007D2D8B" w:rsidRPr="00220CBC" w:rsidRDefault="007D2D8B" w:rsidP="00EE3203">
          <w:pPr>
            <w:pStyle w:val="Intestazione"/>
          </w:pPr>
        </w:p>
      </w:tc>
      <w:tc>
        <w:tcPr>
          <w:tcW w:w="3378" w:type="dxa"/>
          <w:shd w:val="clear" w:color="auto" w:fill="auto"/>
        </w:tcPr>
        <w:p w14:paraId="08FC1B6D" w14:textId="77777777" w:rsidR="007D2D8B" w:rsidRDefault="007D2D8B" w:rsidP="003D190D">
          <w:pPr>
            <w:pStyle w:val="Intestazione"/>
            <w:spacing w:after="40"/>
          </w:pPr>
        </w:p>
        <w:p w14:paraId="4AB4D9A6" w14:textId="77777777" w:rsidR="007D2D8B" w:rsidRDefault="007D2D8B" w:rsidP="003D190D">
          <w:pPr>
            <w:pStyle w:val="Intestazione"/>
            <w:spacing w:after="40"/>
          </w:pPr>
        </w:p>
        <w:p w14:paraId="38764A58" w14:textId="483742DA" w:rsidR="007D2D8B" w:rsidRDefault="007D2D8B" w:rsidP="006E7855">
          <w:pPr>
            <w:pStyle w:val="Intestazione"/>
            <w:spacing w:after="40"/>
          </w:pPr>
          <w:r>
            <w:t xml:space="preserve">Corinaldo lì </w:t>
          </w:r>
          <w:r w:rsidR="00F10533">
            <w:t>17</w:t>
          </w:r>
          <w:r w:rsidR="00775DDF">
            <w:t>/</w:t>
          </w:r>
          <w:r w:rsidR="00F10533">
            <w:t>12</w:t>
          </w:r>
          <w:r>
            <w:t>/202</w:t>
          </w:r>
          <w:r w:rsidR="003608C5">
            <w:t>4</w:t>
          </w:r>
        </w:p>
        <w:p w14:paraId="4AE735DA" w14:textId="77777777" w:rsidR="003608C5" w:rsidRDefault="003608C5" w:rsidP="006E7855">
          <w:pPr>
            <w:pStyle w:val="Intestazione"/>
            <w:spacing w:after="40"/>
          </w:pPr>
        </w:p>
        <w:p w14:paraId="170E7FDC" w14:textId="582FAFC0" w:rsidR="00FE3D80" w:rsidRPr="00220CBC" w:rsidRDefault="00FE3D80" w:rsidP="006E7855">
          <w:pPr>
            <w:pStyle w:val="Intestazione"/>
            <w:spacing w:after="40"/>
          </w:pPr>
        </w:p>
      </w:tc>
    </w:tr>
  </w:tbl>
  <w:p w14:paraId="556FE03A" w14:textId="77777777" w:rsidR="007D2D8B" w:rsidRDefault="007D2D8B">
    <w:pPr>
      <w:pStyle w:val="Intestazione"/>
      <w:jc w:val="center"/>
      <w:rPr>
        <w:sz w:val="4"/>
      </w:rPr>
    </w:pPr>
  </w:p>
  <w:p w14:paraId="3FFA05F5" w14:textId="77777777" w:rsidR="007D2D8B" w:rsidRDefault="007D2D8B">
    <w:pPr>
      <w:pStyle w:val="Intestazione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C68C9"/>
    <w:multiLevelType w:val="hybridMultilevel"/>
    <w:tmpl w:val="09A2CD4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758A4"/>
    <w:multiLevelType w:val="hybridMultilevel"/>
    <w:tmpl w:val="09A2CD46"/>
    <w:lvl w:ilvl="0" w:tplc="EB721A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53251"/>
    <w:multiLevelType w:val="hybridMultilevel"/>
    <w:tmpl w:val="29A4D35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C14F6"/>
    <w:multiLevelType w:val="hybridMultilevel"/>
    <w:tmpl w:val="9716CA1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27495">
    <w:abstractNumId w:val="2"/>
  </w:num>
  <w:num w:numId="2" w16cid:durableId="2049909030">
    <w:abstractNumId w:val="1"/>
  </w:num>
  <w:num w:numId="3" w16cid:durableId="1964573252">
    <w:abstractNumId w:val="3"/>
  </w:num>
  <w:num w:numId="4" w16cid:durableId="113707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E4"/>
    <w:rsid w:val="000047A2"/>
    <w:rsid w:val="00007189"/>
    <w:rsid w:val="000120FF"/>
    <w:rsid w:val="00014841"/>
    <w:rsid w:val="000153B3"/>
    <w:rsid w:val="00015813"/>
    <w:rsid w:val="0002300C"/>
    <w:rsid w:val="00024BDB"/>
    <w:rsid w:val="00030040"/>
    <w:rsid w:val="000321C7"/>
    <w:rsid w:val="0003365D"/>
    <w:rsid w:val="0003530D"/>
    <w:rsid w:val="00040398"/>
    <w:rsid w:val="0004341E"/>
    <w:rsid w:val="00047718"/>
    <w:rsid w:val="000513B8"/>
    <w:rsid w:val="00052219"/>
    <w:rsid w:val="000523CD"/>
    <w:rsid w:val="00056E7A"/>
    <w:rsid w:val="00061E14"/>
    <w:rsid w:val="00063ED5"/>
    <w:rsid w:val="00066C2F"/>
    <w:rsid w:val="0007186C"/>
    <w:rsid w:val="0007319E"/>
    <w:rsid w:val="00076301"/>
    <w:rsid w:val="000768D5"/>
    <w:rsid w:val="00081846"/>
    <w:rsid w:val="00082E3E"/>
    <w:rsid w:val="00083050"/>
    <w:rsid w:val="00091606"/>
    <w:rsid w:val="000924EC"/>
    <w:rsid w:val="00093856"/>
    <w:rsid w:val="00093D2E"/>
    <w:rsid w:val="000949E0"/>
    <w:rsid w:val="000A578C"/>
    <w:rsid w:val="000C582B"/>
    <w:rsid w:val="000C6633"/>
    <w:rsid w:val="000C7F5A"/>
    <w:rsid w:val="000D5BF9"/>
    <w:rsid w:val="000E508F"/>
    <w:rsid w:val="000E6189"/>
    <w:rsid w:val="000E6D23"/>
    <w:rsid w:val="000E7774"/>
    <w:rsid w:val="000F2CE2"/>
    <w:rsid w:val="000F4126"/>
    <w:rsid w:val="000F4F7F"/>
    <w:rsid w:val="000F79B5"/>
    <w:rsid w:val="001007AC"/>
    <w:rsid w:val="00102C16"/>
    <w:rsid w:val="0010325B"/>
    <w:rsid w:val="00103E65"/>
    <w:rsid w:val="00104FF5"/>
    <w:rsid w:val="00121A6B"/>
    <w:rsid w:val="00121C78"/>
    <w:rsid w:val="00126F09"/>
    <w:rsid w:val="001308ED"/>
    <w:rsid w:val="00131643"/>
    <w:rsid w:val="00134616"/>
    <w:rsid w:val="00140E30"/>
    <w:rsid w:val="00145452"/>
    <w:rsid w:val="00145BB8"/>
    <w:rsid w:val="00147D8F"/>
    <w:rsid w:val="00152DBD"/>
    <w:rsid w:val="00160D0F"/>
    <w:rsid w:val="00163A78"/>
    <w:rsid w:val="00165D78"/>
    <w:rsid w:val="00170CD6"/>
    <w:rsid w:val="0017182B"/>
    <w:rsid w:val="00171FD9"/>
    <w:rsid w:val="00177491"/>
    <w:rsid w:val="00183812"/>
    <w:rsid w:val="00187785"/>
    <w:rsid w:val="0019061A"/>
    <w:rsid w:val="001962FF"/>
    <w:rsid w:val="001A27B9"/>
    <w:rsid w:val="001A2F75"/>
    <w:rsid w:val="001A590E"/>
    <w:rsid w:val="001B2780"/>
    <w:rsid w:val="001B313B"/>
    <w:rsid w:val="001B531F"/>
    <w:rsid w:val="001C566F"/>
    <w:rsid w:val="001C6374"/>
    <w:rsid w:val="001D1F9B"/>
    <w:rsid w:val="001D5BC9"/>
    <w:rsid w:val="001D76BA"/>
    <w:rsid w:val="001E1D32"/>
    <w:rsid w:val="001E2F5E"/>
    <w:rsid w:val="001F13B7"/>
    <w:rsid w:val="001F3CB1"/>
    <w:rsid w:val="00200CFD"/>
    <w:rsid w:val="0020156C"/>
    <w:rsid w:val="00202069"/>
    <w:rsid w:val="00202718"/>
    <w:rsid w:val="00211006"/>
    <w:rsid w:val="00211A13"/>
    <w:rsid w:val="002121A2"/>
    <w:rsid w:val="0021388A"/>
    <w:rsid w:val="00220CBC"/>
    <w:rsid w:val="00230A95"/>
    <w:rsid w:val="00231E8F"/>
    <w:rsid w:val="00242B4E"/>
    <w:rsid w:val="00262104"/>
    <w:rsid w:val="00266099"/>
    <w:rsid w:val="002666F4"/>
    <w:rsid w:val="00266C52"/>
    <w:rsid w:val="00272799"/>
    <w:rsid w:val="002736B2"/>
    <w:rsid w:val="0027387A"/>
    <w:rsid w:val="00274B25"/>
    <w:rsid w:val="00275704"/>
    <w:rsid w:val="00281677"/>
    <w:rsid w:val="00282FC6"/>
    <w:rsid w:val="002841A9"/>
    <w:rsid w:val="002872A4"/>
    <w:rsid w:val="00290193"/>
    <w:rsid w:val="00292937"/>
    <w:rsid w:val="00296605"/>
    <w:rsid w:val="002A1537"/>
    <w:rsid w:val="002A1623"/>
    <w:rsid w:val="002A64A9"/>
    <w:rsid w:val="002A7327"/>
    <w:rsid w:val="002A746B"/>
    <w:rsid w:val="002A7BBA"/>
    <w:rsid w:val="002B267F"/>
    <w:rsid w:val="002B525D"/>
    <w:rsid w:val="002B5F94"/>
    <w:rsid w:val="002B7F0F"/>
    <w:rsid w:val="002C03F2"/>
    <w:rsid w:val="002C0644"/>
    <w:rsid w:val="002C0B05"/>
    <w:rsid w:val="002C2D6A"/>
    <w:rsid w:val="002C457D"/>
    <w:rsid w:val="002C5379"/>
    <w:rsid w:val="002D0368"/>
    <w:rsid w:val="002D0A9B"/>
    <w:rsid w:val="002D5297"/>
    <w:rsid w:val="002D54B7"/>
    <w:rsid w:val="002D648B"/>
    <w:rsid w:val="002E0A17"/>
    <w:rsid w:val="002E18D4"/>
    <w:rsid w:val="002E40CF"/>
    <w:rsid w:val="002E4115"/>
    <w:rsid w:val="002E50F8"/>
    <w:rsid w:val="002E699C"/>
    <w:rsid w:val="002E726B"/>
    <w:rsid w:val="002F43C4"/>
    <w:rsid w:val="002F472B"/>
    <w:rsid w:val="002F7E0D"/>
    <w:rsid w:val="003051EB"/>
    <w:rsid w:val="0030693C"/>
    <w:rsid w:val="00306DD9"/>
    <w:rsid w:val="00307626"/>
    <w:rsid w:val="003110BE"/>
    <w:rsid w:val="003133A2"/>
    <w:rsid w:val="003256C9"/>
    <w:rsid w:val="00327023"/>
    <w:rsid w:val="003313A1"/>
    <w:rsid w:val="00331C0D"/>
    <w:rsid w:val="0033302E"/>
    <w:rsid w:val="00333A77"/>
    <w:rsid w:val="003513B3"/>
    <w:rsid w:val="003524D6"/>
    <w:rsid w:val="003566A1"/>
    <w:rsid w:val="003608C5"/>
    <w:rsid w:val="00361E77"/>
    <w:rsid w:val="003625D9"/>
    <w:rsid w:val="00364397"/>
    <w:rsid w:val="0036609C"/>
    <w:rsid w:val="00367919"/>
    <w:rsid w:val="00370018"/>
    <w:rsid w:val="003715A7"/>
    <w:rsid w:val="00372FD0"/>
    <w:rsid w:val="003735ED"/>
    <w:rsid w:val="00376D0E"/>
    <w:rsid w:val="003828B0"/>
    <w:rsid w:val="003878F2"/>
    <w:rsid w:val="00387E48"/>
    <w:rsid w:val="00393FB8"/>
    <w:rsid w:val="003A1158"/>
    <w:rsid w:val="003A15E7"/>
    <w:rsid w:val="003A3FE1"/>
    <w:rsid w:val="003A617C"/>
    <w:rsid w:val="003B226C"/>
    <w:rsid w:val="003B4C51"/>
    <w:rsid w:val="003B597E"/>
    <w:rsid w:val="003B77DE"/>
    <w:rsid w:val="003C5A49"/>
    <w:rsid w:val="003C6E49"/>
    <w:rsid w:val="003D190D"/>
    <w:rsid w:val="003D2575"/>
    <w:rsid w:val="003D4BE3"/>
    <w:rsid w:val="003D501E"/>
    <w:rsid w:val="003E0A2B"/>
    <w:rsid w:val="003E1F31"/>
    <w:rsid w:val="003E667D"/>
    <w:rsid w:val="003E68E8"/>
    <w:rsid w:val="003F019B"/>
    <w:rsid w:val="003F2E3B"/>
    <w:rsid w:val="003F424C"/>
    <w:rsid w:val="003F5A2C"/>
    <w:rsid w:val="003F6089"/>
    <w:rsid w:val="003F619F"/>
    <w:rsid w:val="0040094A"/>
    <w:rsid w:val="00400B4E"/>
    <w:rsid w:val="00416D8F"/>
    <w:rsid w:val="00417D7D"/>
    <w:rsid w:val="00420388"/>
    <w:rsid w:val="004262F7"/>
    <w:rsid w:val="00426C20"/>
    <w:rsid w:val="00430BA0"/>
    <w:rsid w:val="00432F19"/>
    <w:rsid w:val="00433376"/>
    <w:rsid w:val="00433A9F"/>
    <w:rsid w:val="0043676A"/>
    <w:rsid w:val="0044322A"/>
    <w:rsid w:val="004447A4"/>
    <w:rsid w:val="00444A5D"/>
    <w:rsid w:val="00444D1E"/>
    <w:rsid w:val="004462E1"/>
    <w:rsid w:val="00450010"/>
    <w:rsid w:val="00452873"/>
    <w:rsid w:val="004552AE"/>
    <w:rsid w:val="00456E9C"/>
    <w:rsid w:val="004618EF"/>
    <w:rsid w:val="00462BF6"/>
    <w:rsid w:val="00474B27"/>
    <w:rsid w:val="00480795"/>
    <w:rsid w:val="0049065F"/>
    <w:rsid w:val="004944FF"/>
    <w:rsid w:val="0049450D"/>
    <w:rsid w:val="00494513"/>
    <w:rsid w:val="0049785D"/>
    <w:rsid w:val="00497C0A"/>
    <w:rsid w:val="00497FD6"/>
    <w:rsid w:val="004A186D"/>
    <w:rsid w:val="004A1ACD"/>
    <w:rsid w:val="004A2843"/>
    <w:rsid w:val="004A49F8"/>
    <w:rsid w:val="004A50E5"/>
    <w:rsid w:val="004A5FB6"/>
    <w:rsid w:val="004A7638"/>
    <w:rsid w:val="004A7867"/>
    <w:rsid w:val="004A7A5D"/>
    <w:rsid w:val="004B21E0"/>
    <w:rsid w:val="004B7DAC"/>
    <w:rsid w:val="004C0B3A"/>
    <w:rsid w:val="004C5EFA"/>
    <w:rsid w:val="004D4A0E"/>
    <w:rsid w:val="004E623D"/>
    <w:rsid w:val="004F2393"/>
    <w:rsid w:val="004F65EB"/>
    <w:rsid w:val="004F79DB"/>
    <w:rsid w:val="00500B37"/>
    <w:rsid w:val="00504D3E"/>
    <w:rsid w:val="00505A6E"/>
    <w:rsid w:val="00505DFD"/>
    <w:rsid w:val="005140D7"/>
    <w:rsid w:val="00520250"/>
    <w:rsid w:val="00526DF8"/>
    <w:rsid w:val="005363F4"/>
    <w:rsid w:val="00545461"/>
    <w:rsid w:val="005462C8"/>
    <w:rsid w:val="005508B3"/>
    <w:rsid w:val="005513EB"/>
    <w:rsid w:val="00553CFF"/>
    <w:rsid w:val="00562533"/>
    <w:rsid w:val="005677F7"/>
    <w:rsid w:val="005714DC"/>
    <w:rsid w:val="00581143"/>
    <w:rsid w:val="0058309C"/>
    <w:rsid w:val="0058443F"/>
    <w:rsid w:val="00584920"/>
    <w:rsid w:val="00593060"/>
    <w:rsid w:val="005A1645"/>
    <w:rsid w:val="005A390F"/>
    <w:rsid w:val="005A7799"/>
    <w:rsid w:val="005B1455"/>
    <w:rsid w:val="005B1B4F"/>
    <w:rsid w:val="005B1C03"/>
    <w:rsid w:val="005B3647"/>
    <w:rsid w:val="005B6EF3"/>
    <w:rsid w:val="005B70A8"/>
    <w:rsid w:val="005C0F86"/>
    <w:rsid w:val="005C389D"/>
    <w:rsid w:val="005C77D0"/>
    <w:rsid w:val="005D2C77"/>
    <w:rsid w:val="005D645F"/>
    <w:rsid w:val="005D68FA"/>
    <w:rsid w:val="005D6EDD"/>
    <w:rsid w:val="005E27B4"/>
    <w:rsid w:val="005E72D5"/>
    <w:rsid w:val="005F064F"/>
    <w:rsid w:val="005F0BDB"/>
    <w:rsid w:val="00600DC0"/>
    <w:rsid w:val="0060656E"/>
    <w:rsid w:val="00606678"/>
    <w:rsid w:val="00610BCE"/>
    <w:rsid w:val="006157E5"/>
    <w:rsid w:val="006204C4"/>
    <w:rsid w:val="00620FB7"/>
    <w:rsid w:val="00621A6F"/>
    <w:rsid w:val="00621B22"/>
    <w:rsid w:val="00624FFA"/>
    <w:rsid w:val="0062743E"/>
    <w:rsid w:val="00631E5E"/>
    <w:rsid w:val="00632D7F"/>
    <w:rsid w:val="0063781F"/>
    <w:rsid w:val="0064418E"/>
    <w:rsid w:val="00660ACA"/>
    <w:rsid w:val="00665938"/>
    <w:rsid w:val="00671075"/>
    <w:rsid w:val="00672399"/>
    <w:rsid w:val="006727E1"/>
    <w:rsid w:val="00677D60"/>
    <w:rsid w:val="00680A8C"/>
    <w:rsid w:val="00680CD4"/>
    <w:rsid w:val="006832F7"/>
    <w:rsid w:val="00684248"/>
    <w:rsid w:val="00686806"/>
    <w:rsid w:val="00687639"/>
    <w:rsid w:val="00687F9B"/>
    <w:rsid w:val="00693822"/>
    <w:rsid w:val="0069443F"/>
    <w:rsid w:val="00694442"/>
    <w:rsid w:val="006A1C6A"/>
    <w:rsid w:val="006A2D7F"/>
    <w:rsid w:val="006A7A66"/>
    <w:rsid w:val="006B15CC"/>
    <w:rsid w:val="006B5A47"/>
    <w:rsid w:val="006B5A84"/>
    <w:rsid w:val="006C4A17"/>
    <w:rsid w:val="006C6B7D"/>
    <w:rsid w:val="006C7993"/>
    <w:rsid w:val="006D045A"/>
    <w:rsid w:val="006D05ED"/>
    <w:rsid w:val="006D0ABD"/>
    <w:rsid w:val="006D6C3A"/>
    <w:rsid w:val="006E4295"/>
    <w:rsid w:val="006E65C0"/>
    <w:rsid w:val="006E7855"/>
    <w:rsid w:val="006F1551"/>
    <w:rsid w:val="006F28C5"/>
    <w:rsid w:val="007077D3"/>
    <w:rsid w:val="00707B23"/>
    <w:rsid w:val="00707ED1"/>
    <w:rsid w:val="0071439F"/>
    <w:rsid w:val="00720CD8"/>
    <w:rsid w:val="0072286D"/>
    <w:rsid w:val="007237D7"/>
    <w:rsid w:val="00723B89"/>
    <w:rsid w:val="007243FF"/>
    <w:rsid w:val="00725D69"/>
    <w:rsid w:val="0073074B"/>
    <w:rsid w:val="00730B64"/>
    <w:rsid w:val="00742C5B"/>
    <w:rsid w:val="007529D2"/>
    <w:rsid w:val="00756951"/>
    <w:rsid w:val="00757716"/>
    <w:rsid w:val="007605BA"/>
    <w:rsid w:val="0076337A"/>
    <w:rsid w:val="00766CF0"/>
    <w:rsid w:val="00770AC0"/>
    <w:rsid w:val="00774015"/>
    <w:rsid w:val="00774EF6"/>
    <w:rsid w:val="00775DDF"/>
    <w:rsid w:val="00776BF2"/>
    <w:rsid w:val="0078690C"/>
    <w:rsid w:val="00786EB0"/>
    <w:rsid w:val="0078741B"/>
    <w:rsid w:val="007877A0"/>
    <w:rsid w:val="00787E52"/>
    <w:rsid w:val="00792550"/>
    <w:rsid w:val="00793A54"/>
    <w:rsid w:val="007A0CA4"/>
    <w:rsid w:val="007A331A"/>
    <w:rsid w:val="007A4931"/>
    <w:rsid w:val="007A4F3E"/>
    <w:rsid w:val="007B26DD"/>
    <w:rsid w:val="007B3C9C"/>
    <w:rsid w:val="007B72E7"/>
    <w:rsid w:val="007C035B"/>
    <w:rsid w:val="007C2FD4"/>
    <w:rsid w:val="007C318F"/>
    <w:rsid w:val="007C3755"/>
    <w:rsid w:val="007C6DFE"/>
    <w:rsid w:val="007D2ABF"/>
    <w:rsid w:val="007D2D8B"/>
    <w:rsid w:val="007E0F79"/>
    <w:rsid w:val="007E380F"/>
    <w:rsid w:val="007E408F"/>
    <w:rsid w:val="007E5C09"/>
    <w:rsid w:val="007E7F87"/>
    <w:rsid w:val="007F26B8"/>
    <w:rsid w:val="007F2ECD"/>
    <w:rsid w:val="007F6946"/>
    <w:rsid w:val="00803E60"/>
    <w:rsid w:val="0080444C"/>
    <w:rsid w:val="00813EDB"/>
    <w:rsid w:val="00814C62"/>
    <w:rsid w:val="00825B72"/>
    <w:rsid w:val="008264CB"/>
    <w:rsid w:val="00833A64"/>
    <w:rsid w:val="00836B34"/>
    <w:rsid w:val="00841D2F"/>
    <w:rsid w:val="00841D95"/>
    <w:rsid w:val="00850E13"/>
    <w:rsid w:val="00852582"/>
    <w:rsid w:val="008541CB"/>
    <w:rsid w:val="00855BC0"/>
    <w:rsid w:val="0086048F"/>
    <w:rsid w:val="00861B6D"/>
    <w:rsid w:val="008625CE"/>
    <w:rsid w:val="008663E7"/>
    <w:rsid w:val="00870C8D"/>
    <w:rsid w:val="008727A5"/>
    <w:rsid w:val="00872D4F"/>
    <w:rsid w:val="0087338E"/>
    <w:rsid w:val="00876C73"/>
    <w:rsid w:val="008771CF"/>
    <w:rsid w:val="00877C34"/>
    <w:rsid w:val="0088069B"/>
    <w:rsid w:val="00881818"/>
    <w:rsid w:val="00883D33"/>
    <w:rsid w:val="00885236"/>
    <w:rsid w:val="008852F3"/>
    <w:rsid w:val="00885B81"/>
    <w:rsid w:val="00891E56"/>
    <w:rsid w:val="00893B09"/>
    <w:rsid w:val="00893B4B"/>
    <w:rsid w:val="008A1078"/>
    <w:rsid w:val="008A18D5"/>
    <w:rsid w:val="008A1A13"/>
    <w:rsid w:val="008A1BF8"/>
    <w:rsid w:val="008A2B16"/>
    <w:rsid w:val="008A6269"/>
    <w:rsid w:val="008A713A"/>
    <w:rsid w:val="008A7D69"/>
    <w:rsid w:val="008B7093"/>
    <w:rsid w:val="008B780D"/>
    <w:rsid w:val="008C3644"/>
    <w:rsid w:val="008C580A"/>
    <w:rsid w:val="008D7ED1"/>
    <w:rsid w:val="008E3432"/>
    <w:rsid w:val="008E4DD9"/>
    <w:rsid w:val="008E709C"/>
    <w:rsid w:val="008F2341"/>
    <w:rsid w:val="008F3C6D"/>
    <w:rsid w:val="008F4409"/>
    <w:rsid w:val="00901C50"/>
    <w:rsid w:val="009022F7"/>
    <w:rsid w:val="00902E14"/>
    <w:rsid w:val="0090678B"/>
    <w:rsid w:val="00910F24"/>
    <w:rsid w:val="009119E3"/>
    <w:rsid w:val="00916EE5"/>
    <w:rsid w:val="0091756D"/>
    <w:rsid w:val="00923BEE"/>
    <w:rsid w:val="0092543F"/>
    <w:rsid w:val="00925DFC"/>
    <w:rsid w:val="00930966"/>
    <w:rsid w:val="00942D51"/>
    <w:rsid w:val="009475C1"/>
    <w:rsid w:val="0095104B"/>
    <w:rsid w:val="00952927"/>
    <w:rsid w:val="009558E1"/>
    <w:rsid w:val="00961835"/>
    <w:rsid w:val="00963FB9"/>
    <w:rsid w:val="00965E5D"/>
    <w:rsid w:val="00967BC1"/>
    <w:rsid w:val="009720C1"/>
    <w:rsid w:val="00975E37"/>
    <w:rsid w:val="00977B9C"/>
    <w:rsid w:val="00981855"/>
    <w:rsid w:val="009847FE"/>
    <w:rsid w:val="0098609D"/>
    <w:rsid w:val="00987957"/>
    <w:rsid w:val="00994CDC"/>
    <w:rsid w:val="009A249B"/>
    <w:rsid w:val="009A5690"/>
    <w:rsid w:val="009B0AEC"/>
    <w:rsid w:val="009B31C8"/>
    <w:rsid w:val="009B387C"/>
    <w:rsid w:val="009D3A41"/>
    <w:rsid w:val="009E361B"/>
    <w:rsid w:val="009E5821"/>
    <w:rsid w:val="009F065A"/>
    <w:rsid w:val="009F17C4"/>
    <w:rsid w:val="009F28B8"/>
    <w:rsid w:val="009F635C"/>
    <w:rsid w:val="00A00AF0"/>
    <w:rsid w:val="00A0375F"/>
    <w:rsid w:val="00A03E23"/>
    <w:rsid w:val="00A07509"/>
    <w:rsid w:val="00A10812"/>
    <w:rsid w:val="00A12DDF"/>
    <w:rsid w:val="00A14D36"/>
    <w:rsid w:val="00A16216"/>
    <w:rsid w:val="00A23FB7"/>
    <w:rsid w:val="00A2549E"/>
    <w:rsid w:val="00A4052E"/>
    <w:rsid w:val="00A40732"/>
    <w:rsid w:val="00A40CD8"/>
    <w:rsid w:val="00A45610"/>
    <w:rsid w:val="00A46075"/>
    <w:rsid w:val="00A51275"/>
    <w:rsid w:val="00A54219"/>
    <w:rsid w:val="00A552EE"/>
    <w:rsid w:val="00A575F3"/>
    <w:rsid w:val="00A6431D"/>
    <w:rsid w:val="00A71B58"/>
    <w:rsid w:val="00A75609"/>
    <w:rsid w:val="00A760D0"/>
    <w:rsid w:val="00A76FEB"/>
    <w:rsid w:val="00A7788E"/>
    <w:rsid w:val="00A77D64"/>
    <w:rsid w:val="00A8316E"/>
    <w:rsid w:val="00A94D8E"/>
    <w:rsid w:val="00A977B0"/>
    <w:rsid w:val="00AA0406"/>
    <w:rsid w:val="00AA6C6B"/>
    <w:rsid w:val="00AB325F"/>
    <w:rsid w:val="00AB494E"/>
    <w:rsid w:val="00AC3CDB"/>
    <w:rsid w:val="00AC72A6"/>
    <w:rsid w:val="00AD27FE"/>
    <w:rsid w:val="00AD28F4"/>
    <w:rsid w:val="00AD36B8"/>
    <w:rsid w:val="00AD57F5"/>
    <w:rsid w:val="00AD5882"/>
    <w:rsid w:val="00AD6C13"/>
    <w:rsid w:val="00AE2146"/>
    <w:rsid w:val="00AE630A"/>
    <w:rsid w:val="00AF04DD"/>
    <w:rsid w:val="00AF2F64"/>
    <w:rsid w:val="00AF399F"/>
    <w:rsid w:val="00AF7B5C"/>
    <w:rsid w:val="00B02F52"/>
    <w:rsid w:val="00B03A4C"/>
    <w:rsid w:val="00B165F8"/>
    <w:rsid w:val="00B16EF5"/>
    <w:rsid w:val="00B177D7"/>
    <w:rsid w:val="00B2200E"/>
    <w:rsid w:val="00B25633"/>
    <w:rsid w:val="00B4376A"/>
    <w:rsid w:val="00B45E2C"/>
    <w:rsid w:val="00B47CF9"/>
    <w:rsid w:val="00B57D73"/>
    <w:rsid w:val="00B6777D"/>
    <w:rsid w:val="00B72D2E"/>
    <w:rsid w:val="00B82BB3"/>
    <w:rsid w:val="00B83F0F"/>
    <w:rsid w:val="00B95366"/>
    <w:rsid w:val="00B970E4"/>
    <w:rsid w:val="00BA0A15"/>
    <w:rsid w:val="00BB29E1"/>
    <w:rsid w:val="00BB508E"/>
    <w:rsid w:val="00BC2198"/>
    <w:rsid w:val="00BC2418"/>
    <w:rsid w:val="00BC2950"/>
    <w:rsid w:val="00BC29BC"/>
    <w:rsid w:val="00BD2AB0"/>
    <w:rsid w:val="00BD2D98"/>
    <w:rsid w:val="00BD32DA"/>
    <w:rsid w:val="00BD4AF2"/>
    <w:rsid w:val="00BD6ABE"/>
    <w:rsid w:val="00BE7BEF"/>
    <w:rsid w:val="00BF1260"/>
    <w:rsid w:val="00BF72B6"/>
    <w:rsid w:val="00C00F14"/>
    <w:rsid w:val="00C00F50"/>
    <w:rsid w:val="00C06FF8"/>
    <w:rsid w:val="00C113F2"/>
    <w:rsid w:val="00C15EBF"/>
    <w:rsid w:val="00C215BC"/>
    <w:rsid w:val="00C24A04"/>
    <w:rsid w:val="00C26DF0"/>
    <w:rsid w:val="00C33491"/>
    <w:rsid w:val="00C334C4"/>
    <w:rsid w:val="00C34970"/>
    <w:rsid w:val="00C4111E"/>
    <w:rsid w:val="00C45192"/>
    <w:rsid w:val="00C45781"/>
    <w:rsid w:val="00C458A5"/>
    <w:rsid w:val="00C51888"/>
    <w:rsid w:val="00C542A6"/>
    <w:rsid w:val="00C54A6E"/>
    <w:rsid w:val="00C55F97"/>
    <w:rsid w:val="00C56CC6"/>
    <w:rsid w:val="00C572D2"/>
    <w:rsid w:val="00C5771B"/>
    <w:rsid w:val="00C60240"/>
    <w:rsid w:val="00C619C1"/>
    <w:rsid w:val="00C61C81"/>
    <w:rsid w:val="00C65CC1"/>
    <w:rsid w:val="00C67044"/>
    <w:rsid w:val="00C70DFA"/>
    <w:rsid w:val="00C75D33"/>
    <w:rsid w:val="00C85D45"/>
    <w:rsid w:val="00C872BE"/>
    <w:rsid w:val="00C876A1"/>
    <w:rsid w:val="00C900F5"/>
    <w:rsid w:val="00C92C27"/>
    <w:rsid w:val="00C942E2"/>
    <w:rsid w:val="00CA62A6"/>
    <w:rsid w:val="00CA70BE"/>
    <w:rsid w:val="00CB7D8D"/>
    <w:rsid w:val="00CD2769"/>
    <w:rsid w:val="00CD298D"/>
    <w:rsid w:val="00CD4829"/>
    <w:rsid w:val="00CD7D00"/>
    <w:rsid w:val="00CE1D5E"/>
    <w:rsid w:val="00CE4428"/>
    <w:rsid w:val="00CE5D98"/>
    <w:rsid w:val="00CE74AE"/>
    <w:rsid w:val="00CE79F6"/>
    <w:rsid w:val="00CF3334"/>
    <w:rsid w:val="00CF345B"/>
    <w:rsid w:val="00CF57AD"/>
    <w:rsid w:val="00D00B68"/>
    <w:rsid w:val="00D01D4D"/>
    <w:rsid w:val="00D030C1"/>
    <w:rsid w:val="00D030CD"/>
    <w:rsid w:val="00D06A14"/>
    <w:rsid w:val="00D07B2E"/>
    <w:rsid w:val="00D215F7"/>
    <w:rsid w:val="00D25102"/>
    <w:rsid w:val="00D260C8"/>
    <w:rsid w:val="00D2664C"/>
    <w:rsid w:val="00D27181"/>
    <w:rsid w:val="00D30084"/>
    <w:rsid w:val="00D3339A"/>
    <w:rsid w:val="00D374B1"/>
    <w:rsid w:val="00D43618"/>
    <w:rsid w:val="00D45B82"/>
    <w:rsid w:val="00D47320"/>
    <w:rsid w:val="00D56FD3"/>
    <w:rsid w:val="00D65B8D"/>
    <w:rsid w:val="00D74840"/>
    <w:rsid w:val="00D74A35"/>
    <w:rsid w:val="00D765C6"/>
    <w:rsid w:val="00D820F0"/>
    <w:rsid w:val="00D8246A"/>
    <w:rsid w:val="00D831C9"/>
    <w:rsid w:val="00D8692C"/>
    <w:rsid w:val="00D91491"/>
    <w:rsid w:val="00D966CA"/>
    <w:rsid w:val="00DA0054"/>
    <w:rsid w:val="00DA42BC"/>
    <w:rsid w:val="00DB2180"/>
    <w:rsid w:val="00DC2317"/>
    <w:rsid w:val="00DC40E6"/>
    <w:rsid w:val="00DD04D9"/>
    <w:rsid w:val="00DD24DF"/>
    <w:rsid w:val="00DD2C10"/>
    <w:rsid w:val="00DD68AD"/>
    <w:rsid w:val="00DE16D1"/>
    <w:rsid w:val="00DE33FB"/>
    <w:rsid w:val="00DE3BEC"/>
    <w:rsid w:val="00DE74C0"/>
    <w:rsid w:val="00DE7876"/>
    <w:rsid w:val="00DF08ED"/>
    <w:rsid w:val="00DF40B4"/>
    <w:rsid w:val="00E006D7"/>
    <w:rsid w:val="00E01D4E"/>
    <w:rsid w:val="00E02FDD"/>
    <w:rsid w:val="00E03831"/>
    <w:rsid w:val="00E04140"/>
    <w:rsid w:val="00E04C5D"/>
    <w:rsid w:val="00E07D1D"/>
    <w:rsid w:val="00E14D33"/>
    <w:rsid w:val="00E20E12"/>
    <w:rsid w:val="00E20EBD"/>
    <w:rsid w:val="00E215D4"/>
    <w:rsid w:val="00E2367D"/>
    <w:rsid w:val="00E32721"/>
    <w:rsid w:val="00E3274C"/>
    <w:rsid w:val="00E34CC5"/>
    <w:rsid w:val="00E35C0D"/>
    <w:rsid w:val="00E36DA6"/>
    <w:rsid w:val="00E4088C"/>
    <w:rsid w:val="00E40B01"/>
    <w:rsid w:val="00E421F9"/>
    <w:rsid w:val="00E4490B"/>
    <w:rsid w:val="00E465FB"/>
    <w:rsid w:val="00E47ABA"/>
    <w:rsid w:val="00E505A8"/>
    <w:rsid w:val="00E53F28"/>
    <w:rsid w:val="00E5503F"/>
    <w:rsid w:val="00E56402"/>
    <w:rsid w:val="00E65902"/>
    <w:rsid w:val="00E65DCD"/>
    <w:rsid w:val="00E6605D"/>
    <w:rsid w:val="00E6635D"/>
    <w:rsid w:val="00E66666"/>
    <w:rsid w:val="00E8007C"/>
    <w:rsid w:val="00E8112E"/>
    <w:rsid w:val="00E8651E"/>
    <w:rsid w:val="00E92A3C"/>
    <w:rsid w:val="00E94FDC"/>
    <w:rsid w:val="00EA4D0B"/>
    <w:rsid w:val="00EA6C57"/>
    <w:rsid w:val="00EB0501"/>
    <w:rsid w:val="00EB067D"/>
    <w:rsid w:val="00EB0FA1"/>
    <w:rsid w:val="00EB27F1"/>
    <w:rsid w:val="00EB6964"/>
    <w:rsid w:val="00EB720F"/>
    <w:rsid w:val="00EB7F82"/>
    <w:rsid w:val="00EC4D9B"/>
    <w:rsid w:val="00ED1EED"/>
    <w:rsid w:val="00ED3F6F"/>
    <w:rsid w:val="00ED437A"/>
    <w:rsid w:val="00ED78D2"/>
    <w:rsid w:val="00EE2B58"/>
    <w:rsid w:val="00EE3203"/>
    <w:rsid w:val="00EE480B"/>
    <w:rsid w:val="00EE49D1"/>
    <w:rsid w:val="00EF0090"/>
    <w:rsid w:val="00EF0A05"/>
    <w:rsid w:val="00EF260A"/>
    <w:rsid w:val="00EF3206"/>
    <w:rsid w:val="00EF710C"/>
    <w:rsid w:val="00F0179E"/>
    <w:rsid w:val="00F06571"/>
    <w:rsid w:val="00F06DDB"/>
    <w:rsid w:val="00F10533"/>
    <w:rsid w:val="00F1064F"/>
    <w:rsid w:val="00F12989"/>
    <w:rsid w:val="00F135A6"/>
    <w:rsid w:val="00F2288C"/>
    <w:rsid w:val="00F30D8C"/>
    <w:rsid w:val="00F373A7"/>
    <w:rsid w:val="00F41668"/>
    <w:rsid w:val="00F51631"/>
    <w:rsid w:val="00F56EE1"/>
    <w:rsid w:val="00F61EB3"/>
    <w:rsid w:val="00F628E2"/>
    <w:rsid w:val="00F64635"/>
    <w:rsid w:val="00F73726"/>
    <w:rsid w:val="00F75621"/>
    <w:rsid w:val="00F87B01"/>
    <w:rsid w:val="00F87C30"/>
    <w:rsid w:val="00F91150"/>
    <w:rsid w:val="00FA0195"/>
    <w:rsid w:val="00FA292B"/>
    <w:rsid w:val="00FB1521"/>
    <w:rsid w:val="00FB39E5"/>
    <w:rsid w:val="00FB3F11"/>
    <w:rsid w:val="00FB4350"/>
    <w:rsid w:val="00FB60B6"/>
    <w:rsid w:val="00FC14CB"/>
    <w:rsid w:val="00FC3079"/>
    <w:rsid w:val="00FC501D"/>
    <w:rsid w:val="00FC53A8"/>
    <w:rsid w:val="00FC57F6"/>
    <w:rsid w:val="00FD2A1F"/>
    <w:rsid w:val="00FD675B"/>
    <w:rsid w:val="00FD6A74"/>
    <w:rsid w:val="00FE1351"/>
    <w:rsid w:val="00FE3D80"/>
    <w:rsid w:val="00FE5E96"/>
    <w:rsid w:val="00FE611B"/>
    <w:rsid w:val="00FE7A9B"/>
    <w:rsid w:val="00FF2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4E33DE5E"/>
  <w15:docId w15:val="{55184EC3-7D5F-4A1E-B2F8-1BB2D9B2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00E"/>
    <w:rPr>
      <w:rFonts w:ascii="Tahoma" w:hAnsi="Tahoma"/>
    </w:rPr>
  </w:style>
  <w:style w:type="paragraph" w:styleId="Titolo1">
    <w:name w:val="heading 1"/>
    <w:basedOn w:val="Normale"/>
    <w:next w:val="Normale"/>
    <w:qFormat/>
    <w:rsid w:val="00B2200E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B2200E"/>
    <w:pPr>
      <w:keepNext/>
      <w:jc w:val="center"/>
      <w:outlineLvl w:val="1"/>
    </w:pPr>
    <w:rPr>
      <w:b/>
      <w:sz w:val="40"/>
    </w:rPr>
  </w:style>
  <w:style w:type="paragraph" w:styleId="Titolo3">
    <w:name w:val="heading 3"/>
    <w:basedOn w:val="Normale"/>
    <w:next w:val="Normale"/>
    <w:qFormat/>
    <w:rsid w:val="00B2200E"/>
    <w:pPr>
      <w:keepNext/>
      <w:jc w:val="center"/>
      <w:outlineLvl w:val="2"/>
    </w:pPr>
    <w:rPr>
      <w:rFonts w:ascii="Verdana" w:hAnsi="Verdana"/>
      <w:b/>
      <w:sz w:val="26"/>
    </w:rPr>
  </w:style>
  <w:style w:type="paragraph" w:styleId="Titolo4">
    <w:name w:val="heading 4"/>
    <w:basedOn w:val="Normale"/>
    <w:next w:val="Normale"/>
    <w:qFormat/>
    <w:rsid w:val="00B2200E"/>
    <w:pPr>
      <w:keepNext/>
      <w:jc w:val="center"/>
      <w:outlineLvl w:val="3"/>
    </w:pPr>
    <w:rPr>
      <w:rFonts w:ascii="Verdana" w:hAnsi="Verdana"/>
      <w:b/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220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2200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2200E"/>
  </w:style>
  <w:style w:type="character" w:styleId="Collegamentoipertestuale">
    <w:name w:val="Hyperlink"/>
    <w:rsid w:val="00B2200E"/>
    <w:rPr>
      <w:color w:val="0000FF"/>
      <w:u w:val="single"/>
    </w:rPr>
  </w:style>
  <w:style w:type="character" w:styleId="Collegamentovisitato">
    <w:name w:val="FollowedHyperlink"/>
    <w:rsid w:val="00B2200E"/>
    <w:rPr>
      <w:color w:val="800080"/>
      <w:u w:val="single"/>
    </w:rPr>
  </w:style>
  <w:style w:type="paragraph" w:styleId="Didascalia">
    <w:name w:val="caption"/>
    <w:basedOn w:val="Normale"/>
    <w:next w:val="Normale"/>
    <w:qFormat/>
    <w:rsid w:val="00B2200E"/>
    <w:pPr>
      <w:jc w:val="center"/>
    </w:pPr>
    <w:rPr>
      <w:b/>
      <w:bCs/>
      <w:i/>
      <w:iCs/>
    </w:rPr>
  </w:style>
  <w:style w:type="table" w:styleId="Grigliatabella">
    <w:name w:val="Table Grid"/>
    <w:basedOn w:val="Tabellanormale"/>
    <w:rsid w:val="0014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B47CF9"/>
    <w:rPr>
      <w:rFonts w:cs="Tahoma"/>
      <w:sz w:val="16"/>
      <w:szCs w:val="16"/>
    </w:rPr>
  </w:style>
  <w:style w:type="character" w:styleId="Enfasigrassetto">
    <w:name w:val="Strong"/>
    <w:uiPriority w:val="22"/>
    <w:qFormat/>
    <w:rsid w:val="007E5C09"/>
    <w:rPr>
      <w:b/>
      <w:bCs/>
    </w:rPr>
  </w:style>
  <w:style w:type="character" w:customStyle="1" w:styleId="IntestazioneCarattere">
    <w:name w:val="Intestazione Carattere"/>
    <w:link w:val="Intestazione"/>
    <w:rsid w:val="00EE3203"/>
    <w:rPr>
      <w:rFonts w:ascii="Tahoma" w:hAnsi="Tahoma"/>
    </w:rPr>
  </w:style>
  <w:style w:type="character" w:customStyle="1" w:styleId="Menzionenonrisolta1">
    <w:name w:val="Menzione non risolta1"/>
    <w:uiPriority w:val="99"/>
    <w:semiHidden/>
    <w:unhideWhenUsed/>
    <w:rsid w:val="00FD2A1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3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ccettazione@asambiente.it" TargetMode="External"/><Relationship Id="rId7" Type="http://schemas.openxmlformats.org/officeDocument/2006/relationships/image" Target="media/image9.png"/><Relationship Id="rId2" Type="http://schemas.openxmlformats.org/officeDocument/2006/relationships/hyperlink" Target="http://www.asambiente.it" TargetMode="External"/><Relationship Id="rId1" Type="http://schemas.openxmlformats.org/officeDocument/2006/relationships/hyperlink" Target="mailto:info@asambiente.it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A7109-9C6C-4516-A464-6F2EA3E5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818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di acquisto</vt:lpstr>
    </vt:vector>
  </TitlesOfParts>
  <Company/>
  <LinksUpToDate>false</LinksUpToDate>
  <CharactersWithSpaces>5385</CharactersWithSpaces>
  <SharedDoc>false</SharedDoc>
  <HLinks>
    <vt:vector size="18" baseType="variant">
      <vt:variant>
        <vt:i4>2555925</vt:i4>
      </vt:variant>
      <vt:variant>
        <vt:i4>6</vt:i4>
      </vt:variant>
      <vt:variant>
        <vt:i4>0</vt:i4>
      </vt:variant>
      <vt:variant>
        <vt:i4>5</vt:i4>
      </vt:variant>
      <vt:variant>
        <vt:lpwstr>mailto:accettazione@asambiente.it</vt:lpwstr>
      </vt:variant>
      <vt:variant>
        <vt:lpwstr/>
      </vt:variant>
      <vt:variant>
        <vt:i4>131141</vt:i4>
      </vt:variant>
      <vt:variant>
        <vt:i4>3</vt:i4>
      </vt:variant>
      <vt:variant>
        <vt:i4>0</vt:i4>
      </vt:variant>
      <vt:variant>
        <vt:i4>5</vt:i4>
      </vt:variant>
      <vt:variant>
        <vt:lpwstr>http://www.asambiente.it/</vt:lpwstr>
      </vt:variant>
      <vt:variant>
        <vt:lpwstr/>
      </vt:variant>
      <vt:variant>
        <vt:i4>3670038</vt:i4>
      </vt:variant>
      <vt:variant>
        <vt:i4>0</vt:i4>
      </vt:variant>
      <vt:variant>
        <vt:i4>0</vt:i4>
      </vt:variant>
      <vt:variant>
        <vt:i4>5</vt:i4>
      </vt:variant>
      <vt:variant>
        <vt:lpwstr>mailto:info@asambiente.it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di acquisto</dc:title>
  <dc:creator>Franco Spadari</dc:creator>
  <cp:lastModifiedBy>Direzione Tecnica</cp:lastModifiedBy>
  <cp:revision>23</cp:revision>
  <cp:lastPrinted>2024-03-28T16:21:00Z</cp:lastPrinted>
  <dcterms:created xsi:type="dcterms:W3CDTF">2024-12-17T08:25:00Z</dcterms:created>
  <dcterms:modified xsi:type="dcterms:W3CDTF">2024-12-17T13:58:00Z</dcterms:modified>
</cp:coreProperties>
</file>